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92"/>
        <w:gridCol w:w="3215"/>
        <w:gridCol w:w="3164"/>
      </w:tblGrid>
      <w:tr w:rsidR="00D60767" w:rsidRPr="001556D2" w:rsidTr="00E06C18">
        <w:tc>
          <w:tcPr>
            <w:tcW w:w="3285" w:type="dxa"/>
          </w:tcPr>
          <w:p w:rsidR="00D60767" w:rsidRPr="001556D2" w:rsidRDefault="00D60767" w:rsidP="00E06C18">
            <w:pPr>
              <w:rPr>
                <w:sz w:val="28"/>
                <w:szCs w:val="28"/>
                <w:lang w:val="uk-UA"/>
              </w:rPr>
            </w:pPr>
            <w:r w:rsidRPr="001556D2">
              <w:rPr>
                <w:sz w:val="28"/>
                <w:szCs w:val="28"/>
                <w:lang w:val="uk-UA" w:eastAsia="uk-UA"/>
              </w:rPr>
              <w:t>МІНІСТЕРСТВО НАДЗВИЧАЙНИХ СИТУАЦІЙ УКРАЇНИ</w:t>
            </w:r>
          </w:p>
        </w:tc>
        <w:tc>
          <w:tcPr>
            <w:tcW w:w="3285" w:type="dxa"/>
          </w:tcPr>
          <w:p w:rsidR="00D60767" w:rsidRPr="001556D2" w:rsidRDefault="00D60767" w:rsidP="00E06C18">
            <w:pPr>
              <w:ind w:left="20"/>
              <w:rPr>
                <w:sz w:val="28"/>
                <w:szCs w:val="28"/>
                <w:lang w:val="uk-UA"/>
              </w:rPr>
            </w:pPr>
            <w:r w:rsidRPr="00FC7E82">
              <w:rPr>
                <w:rStyle w:val="22pt"/>
                <w:b w:val="0"/>
                <w:bCs w:val="0"/>
                <w:sz w:val="28"/>
                <w:szCs w:val="28"/>
                <w:lang w:val="uk-UA" w:eastAsia="uk-UA"/>
              </w:rPr>
              <w:t xml:space="preserve">МІНІСТЕРСТВО </w:t>
            </w:r>
            <w:r w:rsidRPr="001556D2">
              <w:rPr>
                <w:sz w:val="28"/>
                <w:szCs w:val="28"/>
                <w:lang w:val="uk-UA" w:eastAsia="uk-UA"/>
              </w:rPr>
              <w:t>ОСВІТИ І НАУКИ, МОЛОДІ ТА СПОРТУ УКРАЇНИ</w:t>
            </w:r>
          </w:p>
        </w:tc>
        <w:tc>
          <w:tcPr>
            <w:tcW w:w="3285" w:type="dxa"/>
          </w:tcPr>
          <w:p w:rsidR="00D60767" w:rsidRPr="001556D2" w:rsidRDefault="00D60767" w:rsidP="00E06C18">
            <w:pPr>
              <w:rPr>
                <w:sz w:val="28"/>
                <w:szCs w:val="28"/>
                <w:lang w:val="uk-UA"/>
              </w:rPr>
            </w:pPr>
            <w:r w:rsidRPr="001556D2">
              <w:rPr>
                <w:sz w:val="28"/>
                <w:szCs w:val="28"/>
                <w:lang w:val="uk-UA" w:eastAsia="uk-UA"/>
              </w:rPr>
              <w:t>ДЕРЖАВНА ІНСПЕКЦІЯ ТЕХНОГЕННОЇ БЕЗПЕКИ УКРАЇНИ</w:t>
            </w:r>
          </w:p>
        </w:tc>
      </w:tr>
    </w:tbl>
    <w:p w:rsidR="00D60767" w:rsidRPr="001556D2" w:rsidRDefault="00D60767" w:rsidP="00D60767">
      <w:pPr>
        <w:rPr>
          <w:sz w:val="28"/>
          <w:szCs w:val="28"/>
          <w:lang w:val="uk-UA"/>
        </w:rPr>
      </w:pPr>
    </w:p>
    <w:p w:rsidR="00D60767" w:rsidRPr="001556D2" w:rsidRDefault="00D60767" w:rsidP="00D60767">
      <w:pPr>
        <w:rPr>
          <w:sz w:val="28"/>
          <w:szCs w:val="28"/>
          <w:lang w:val="uk-UA"/>
        </w:rPr>
      </w:pPr>
    </w:p>
    <w:p w:rsidR="00D60767" w:rsidRPr="001556D2" w:rsidRDefault="00D60767" w:rsidP="00D60767">
      <w:pPr>
        <w:jc w:val="center"/>
        <w:rPr>
          <w:b/>
          <w:sz w:val="28"/>
          <w:szCs w:val="28"/>
          <w:lang w:val="uk-UA"/>
        </w:rPr>
      </w:pPr>
      <w:r w:rsidRPr="001556D2">
        <w:rPr>
          <w:b/>
          <w:sz w:val="28"/>
          <w:szCs w:val="28"/>
          <w:lang w:val="uk-UA"/>
        </w:rPr>
        <w:t>НАКАЗ</w:t>
      </w:r>
    </w:p>
    <w:p w:rsidR="00D60767" w:rsidRPr="001556D2" w:rsidRDefault="00D60767" w:rsidP="00D60767">
      <w:pPr>
        <w:rPr>
          <w:sz w:val="28"/>
          <w:szCs w:val="28"/>
          <w:lang w:val="uk-UA"/>
        </w:rPr>
      </w:pPr>
    </w:p>
    <w:p w:rsidR="00D60767" w:rsidRPr="001556D2" w:rsidRDefault="00D60767" w:rsidP="00D60767">
      <w:pPr>
        <w:rPr>
          <w:sz w:val="28"/>
          <w:szCs w:val="28"/>
          <w:lang w:val="uk-UA"/>
        </w:rPr>
      </w:pPr>
      <w:r w:rsidRPr="001556D2">
        <w:rPr>
          <w:sz w:val="28"/>
          <w:szCs w:val="28"/>
          <w:lang w:val="uk-UA"/>
        </w:rPr>
        <w:t xml:space="preserve">25.04.2012                                          </w:t>
      </w:r>
      <w:proofErr w:type="spellStart"/>
      <w:r w:rsidRPr="001556D2">
        <w:rPr>
          <w:sz w:val="28"/>
          <w:szCs w:val="28"/>
          <w:lang w:val="uk-UA"/>
        </w:rPr>
        <w:t>м.Київ</w:t>
      </w:r>
      <w:proofErr w:type="spellEnd"/>
      <w:r w:rsidRPr="001556D2">
        <w:rPr>
          <w:sz w:val="28"/>
          <w:szCs w:val="28"/>
          <w:lang w:val="uk-UA"/>
        </w:rPr>
        <w:t xml:space="preserve">                                        №721/519/92</w:t>
      </w:r>
    </w:p>
    <w:p w:rsidR="00D60767" w:rsidRPr="001556D2" w:rsidRDefault="00D60767" w:rsidP="00D60767">
      <w:pPr>
        <w:rPr>
          <w:sz w:val="28"/>
          <w:szCs w:val="28"/>
          <w:lang w:val="uk-UA"/>
        </w:rPr>
      </w:pPr>
    </w:p>
    <w:p w:rsidR="00D60767" w:rsidRPr="001556D2" w:rsidRDefault="00D60767" w:rsidP="00D60767">
      <w:pPr>
        <w:tabs>
          <w:tab w:val="left" w:pos="5103"/>
        </w:tabs>
        <w:ind w:right="4534" w:firstLine="284"/>
        <w:rPr>
          <w:sz w:val="28"/>
          <w:szCs w:val="28"/>
          <w:lang w:val="uk-UA"/>
        </w:rPr>
      </w:pPr>
      <w:r w:rsidRPr="001556D2">
        <w:rPr>
          <w:sz w:val="28"/>
          <w:szCs w:val="28"/>
          <w:lang w:val="uk-UA"/>
        </w:rPr>
        <w:t>Про проведення Тижнів знань з основ безпеки життєдіяльності у дошкільних та загальноосвітніх навчальних закладах України</w:t>
      </w:r>
    </w:p>
    <w:p w:rsidR="00D60767" w:rsidRPr="001556D2" w:rsidRDefault="00D60767" w:rsidP="00D60767">
      <w:pPr>
        <w:ind w:firstLine="567"/>
        <w:jc w:val="both"/>
        <w:rPr>
          <w:sz w:val="28"/>
          <w:szCs w:val="28"/>
          <w:lang w:val="uk-UA"/>
        </w:rPr>
      </w:pPr>
    </w:p>
    <w:p w:rsidR="00D60767" w:rsidRPr="001556D2" w:rsidRDefault="00D60767" w:rsidP="00D60767">
      <w:pPr>
        <w:ind w:firstLine="567"/>
        <w:jc w:val="both"/>
        <w:rPr>
          <w:sz w:val="28"/>
          <w:szCs w:val="28"/>
          <w:lang w:val="uk-UA"/>
        </w:rPr>
      </w:pPr>
      <w:r w:rsidRPr="001556D2">
        <w:rPr>
          <w:sz w:val="28"/>
          <w:szCs w:val="28"/>
          <w:lang w:val="uk-UA"/>
        </w:rPr>
        <w:t>На виконання доручення Президента України від 29.02.2012 № 1-1/516, розпорядження Кабінету Міністрів України від ЗО листопада 2011 року № 1215-р «Про затвердження плану основних заходів цивільного захисту на 2012 рік», наказу МНС України від 16.12.2011 № 1336 «Про затвердження Плану виконання основних заходів МНС у сфері цивільного захисту на 2012 рік» та у зв'язку з проведенням цілеспрямованої профілактичної роботи з населенням щодо профілактики травматизму невиробничого характеру, з метою виховання поважного ставлення до безпеки людини; формування у підростаючого покоління світоглядних та етичних основ здорового способу життя, гармонізованих з природними, технічними та соціальними чинниками; усвідомлення необхідності вироблення навичок з дотримання правил поведінки у надзвичайних ситуаціях, що виникають при порушенні життєвого процесу у побуті, під час трудової діяльності чи в соціальному середовищі; підняття рівня інформаційно-просвітницької роботи з питань забезпечення безпечної життєдіяльності населення</w:t>
      </w:r>
      <w:r w:rsidRPr="001556D2">
        <w:rPr>
          <w:sz w:val="28"/>
          <w:szCs w:val="28"/>
          <w:lang w:val="uk-UA"/>
        </w:rPr>
        <w:cr/>
      </w:r>
    </w:p>
    <w:p w:rsidR="00D60767" w:rsidRPr="001556D2" w:rsidRDefault="00D60767" w:rsidP="00D60767">
      <w:pPr>
        <w:ind w:firstLine="567"/>
        <w:jc w:val="both"/>
        <w:rPr>
          <w:sz w:val="28"/>
          <w:szCs w:val="28"/>
          <w:lang w:val="uk-UA"/>
        </w:rPr>
      </w:pPr>
      <w:r w:rsidRPr="001556D2">
        <w:rPr>
          <w:sz w:val="28"/>
          <w:szCs w:val="28"/>
          <w:lang w:val="uk-UA"/>
        </w:rPr>
        <w:t>НАКАЗУЄМО:</w:t>
      </w:r>
    </w:p>
    <w:p w:rsidR="00D60767" w:rsidRPr="001556D2" w:rsidRDefault="00D60767" w:rsidP="00D60767">
      <w:pPr>
        <w:ind w:firstLine="567"/>
        <w:jc w:val="both"/>
        <w:rPr>
          <w:sz w:val="28"/>
          <w:szCs w:val="28"/>
          <w:lang w:val="uk-UA"/>
        </w:rPr>
      </w:pPr>
      <w:r w:rsidRPr="001556D2">
        <w:rPr>
          <w:sz w:val="28"/>
          <w:szCs w:val="28"/>
          <w:lang w:val="uk-UA"/>
        </w:rPr>
        <w:lastRenderedPageBreak/>
        <w:t>1. ГТУ (ТУ) МНС в Автономній Республіці Крим, областях, містах Київ та Севастополь, Міністерству освіти і науки молоді та спорту Автономної Республіки Крим, управлінням освіти і науки обласних, Київської та Севастопольської міських державних адміністрацій, ГУ (У) Державної інспекції техногенної безпеки в Автономній Республіці Крим, областях,</w:t>
      </w:r>
    </w:p>
    <w:p w:rsidR="00D60767" w:rsidRPr="001556D2" w:rsidRDefault="00D60767" w:rsidP="00D60767">
      <w:pPr>
        <w:ind w:firstLine="567"/>
        <w:jc w:val="both"/>
        <w:rPr>
          <w:sz w:val="28"/>
          <w:szCs w:val="28"/>
          <w:lang w:val="uk-UA"/>
        </w:rPr>
      </w:pPr>
      <w:r w:rsidRPr="001556D2">
        <w:rPr>
          <w:sz w:val="28"/>
          <w:szCs w:val="28"/>
          <w:lang w:val="uk-UA"/>
        </w:rPr>
        <w:t>містах Київ та Севастополь:</w:t>
      </w:r>
    </w:p>
    <w:p w:rsidR="00D60767" w:rsidRPr="001556D2" w:rsidRDefault="00D60767" w:rsidP="00D60767">
      <w:pPr>
        <w:ind w:firstLine="567"/>
        <w:jc w:val="both"/>
        <w:rPr>
          <w:sz w:val="28"/>
          <w:szCs w:val="28"/>
          <w:lang w:val="uk-UA"/>
        </w:rPr>
      </w:pPr>
      <w:r w:rsidRPr="001556D2">
        <w:rPr>
          <w:sz w:val="28"/>
          <w:szCs w:val="28"/>
          <w:lang w:val="uk-UA"/>
        </w:rPr>
        <w:t xml:space="preserve">1.1 Організувати та провести у </w:t>
      </w:r>
      <w:proofErr w:type="spellStart"/>
      <w:r w:rsidRPr="001556D2">
        <w:rPr>
          <w:sz w:val="28"/>
          <w:szCs w:val="28"/>
          <w:lang w:val="uk-UA"/>
        </w:rPr>
        <w:t>квітиі-травиі</w:t>
      </w:r>
      <w:proofErr w:type="spellEnd"/>
      <w:r w:rsidRPr="001556D2">
        <w:rPr>
          <w:sz w:val="28"/>
          <w:szCs w:val="28"/>
          <w:lang w:val="uk-UA"/>
        </w:rPr>
        <w:t xml:space="preserve"> і жовтні-листопаді 2012 року у дошкільних та загальноосвітніх навчальних закладах Тижні знань з основ безпеки життєдіяльності населення (далі - Тиждень знань).</w:t>
      </w:r>
    </w:p>
    <w:p w:rsidR="00D60767" w:rsidRPr="001556D2" w:rsidRDefault="00D60767" w:rsidP="00D60767">
      <w:pPr>
        <w:ind w:firstLine="567"/>
        <w:jc w:val="both"/>
        <w:rPr>
          <w:sz w:val="28"/>
          <w:szCs w:val="28"/>
          <w:lang w:val="uk-UA"/>
        </w:rPr>
      </w:pPr>
      <w:r w:rsidRPr="001556D2">
        <w:rPr>
          <w:sz w:val="28"/>
          <w:szCs w:val="28"/>
          <w:lang w:val="uk-UA"/>
        </w:rPr>
        <w:t>1.2. Провести спільні наради з керівниками шкільних дружин юних пожежних, педагогами, працівниками МНС України та Державної інспекції техногенної безпеки щодо організації та проведення в дошкільних і загальноосвітніх навчальних закладах Тижнів знань.</w:t>
      </w:r>
    </w:p>
    <w:p w:rsidR="00D60767" w:rsidRPr="001556D2" w:rsidRDefault="00D60767" w:rsidP="00D60767">
      <w:pPr>
        <w:ind w:firstLine="567"/>
        <w:jc w:val="both"/>
        <w:rPr>
          <w:sz w:val="28"/>
          <w:szCs w:val="28"/>
          <w:lang w:val="uk-UA"/>
        </w:rPr>
      </w:pPr>
      <w:r w:rsidRPr="001556D2">
        <w:rPr>
          <w:sz w:val="28"/>
          <w:szCs w:val="28"/>
          <w:lang w:val="uk-UA"/>
        </w:rPr>
        <w:t>1.3. З метою запобігання загибелі дітей в умовах надзвичайних ситуацій, навчання правилам безпеки життєдіяльності та набуття ними практичних навичок поведінки під час їх виникнення організувати екскурсії, відвідування інформаційних центрів з питань цивільного захисту, підрозділів МНС України і Державної інспекції техногенної безпеки.</w:t>
      </w:r>
    </w:p>
    <w:p w:rsidR="00D60767" w:rsidRPr="001556D2" w:rsidRDefault="00D60767" w:rsidP="00D60767">
      <w:pPr>
        <w:ind w:firstLine="567"/>
        <w:jc w:val="both"/>
        <w:rPr>
          <w:sz w:val="28"/>
          <w:szCs w:val="28"/>
          <w:lang w:val="uk-UA"/>
        </w:rPr>
      </w:pPr>
      <w:r w:rsidRPr="001556D2">
        <w:rPr>
          <w:sz w:val="28"/>
          <w:szCs w:val="28"/>
          <w:lang w:val="uk-UA"/>
        </w:rPr>
        <w:t>1.4. Організувати проведення в дошкільних та загальноосвітніх навчальних закладах батьківських зборів щодо запобігання невиробничому травматизму серед дітей.</w:t>
      </w:r>
    </w:p>
    <w:p w:rsidR="00D60767" w:rsidRPr="001556D2" w:rsidRDefault="00D60767" w:rsidP="00D60767">
      <w:pPr>
        <w:ind w:firstLine="567"/>
        <w:jc w:val="both"/>
        <w:rPr>
          <w:sz w:val="28"/>
          <w:szCs w:val="28"/>
          <w:lang w:val="uk-UA"/>
        </w:rPr>
      </w:pPr>
      <w:r w:rsidRPr="001556D2">
        <w:rPr>
          <w:sz w:val="28"/>
          <w:szCs w:val="28"/>
          <w:lang w:val="uk-UA"/>
        </w:rPr>
        <w:t>1.5. Поновити інформаційно-довідкові куточки з питань безпеки життєдіяльності в дошкільних та загальноосвітніх навчальних закладах.</w:t>
      </w:r>
    </w:p>
    <w:p w:rsidR="00D60767" w:rsidRPr="001556D2" w:rsidRDefault="00D60767" w:rsidP="00D60767">
      <w:pPr>
        <w:ind w:firstLine="567"/>
        <w:jc w:val="both"/>
        <w:rPr>
          <w:sz w:val="28"/>
          <w:szCs w:val="28"/>
          <w:lang w:val="uk-UA"/>
        </w:rPr>
      </w:pPr>
      <w:r w:rsidRPr="001556D2">
        <w:rPr>
          <w:sz w:val="28"/>
          <w:szCs w:val="28"/>
          <w:lang w:val="uk-UA"/>
        </w:rPr>
        <w:t>1.6. Провести конкурси, вікторини на знання правил безпечної поведінки та з питань профілактики невиробничого травматизму.</w:t>
      </w:r>
    </w:p>
    <w:p w:rsidR="00D60767" w:rsidRPr="001556D2" w:rsidRDefault="00D60767" w:rsidP="00D60767">
      <w:pPr>
        <w:ind w:firstLine="567"/>
        <w:jc w:val="both"/>
        <w:rPr>
          <w:sz w:val="28"/>
          <w:szCs w:val="28"/>
          <w:lang w:val="uk-UA"/>
        </w:rPr>
      </w:pPr>
      <w:r w:rsidRPr="001556D2">
        <w:rPr>
          <w:sz w:val="28"/>
          <w:szCs w:val="28"/>
          <w:lang w:val="uk-UA"/>
        </w:rPr>
        <w:t>2. Міністерству освіти і науки молоді та спорту Автономної Республіки Крим, управлінням освіти і науки обласних, Київської та Севастопольської міських державних адміністрацій:</w:t>
      </w:r>
    </w:p>
    <w:p w:rsidR="00D60767" w:rsidRPr="001556D2" w:rsidRDefault="00D60767" w:rsidP="00D60767">
      <w:pPr>
        <w:ind w:firstLine="567"/>
        <w:jc w:val="both"/>
        <w:rPr>
          <w:sz w:val="28"/>
          <w:szCs w:val="28"/>
          <w:lang w:val="uk-UA"/>
        </w:rPr>
      </w:pPr>
      <w:r w:rsidRPr="001556D2">
        <w:rPr>
          <w:sz w:val="28"/>
          <w:szCs w:val="28"/>
          <w:lang w:val="uk-UA"/>
        </w:rPr>
        <w:t>2.1. Організувати проведення відкритих уроків з питань безпечної життєдіяльності та профілактики травматизму невиробничого характеру із залученням фахівців підрозділів та установ системи МНС України і Державної інспекції техногенної безпеки.</w:t>
      </w:r>
    </w:p>
    <w:p w:rsidR="00D60767" w:rsidRPr="001556D2" w:rsidRDefault="00D60767" w:rsidP="00D60767">
      <w:pPr>
        <w:ind w:firstLine="567"/>
        <w:jc w:val="both"/>
        <w:rPr>
          <w:sz w:val="28"/>
          <w:szCs w:val="28"/>
          <w:lang w:val="uk-UA"/>
        </w:rPr>
      </w:pPr>
      <w:r w:rsidRPr="001556D2">
        <w:rPr>
          <w:sz w:val="28"/>
          <w:szCs w:val="28"/>
          <w:lang w:val="uk-UA"/>
        </w:rPr>
        <w:lastRenderedPageBreak/>
        <w:t>2.2. Під час проведення Тижнів знань у загальноосвітніх навчальних закладах організувати з дітьми за участю представників МНС України і Державної інспекції техногенної безпеки відпрацювання практичних дій в умовах виникнення надзвичайних ситуацій та надання першої допомоги травмованим і потерпілим.</w:t>
      </w:r>
    </w:p>
    <w:p w:rsidR="00D60767" w:rsidRPr="001556D2" w:rsidRDefault="00D60767" w:rsidP="00D60767">
      <w:pPr>
        <w:ind w:firstLine="567"/>
        <w:jc w:val="both"/>
        <w:rPr>
          <w:sz w:val="28"/>
          <w:szCs w:val="28"/>
          <w:lang w:val="uk-UA"/>
        </w:rPr>
      </w:pPr>
      <w:r w:rsidRPr="001556D2">
        <w:rPr>
          <w:sz w:val="28"/>
          <w:szCs w:val="28"/>
          <w:lang w:val="uk-UA"/>
        </w:rPr>
        <w:t>3. ГТУ (ТУ) МНС в Автономній Республіці Крим, областях, містах Київ та Севастополь, ГУ (У) Державної інспекції техногенної безпеки з Автономній Республіці Крим, областях, містах Київ та Севастополь:</w:t>
      </w:r>
    </w:p>
    <w:p w:rsidR="00D60767" w:rsidRPr="001556D2" w:rsidRDefault="00D60767" w:rsidP="00D60767">
      <w:pPr>
        <w:ind w:firstLine="567"/>
        <w:jc w:val="both"/>
        <w:rPr>
          <w:sz w:val="28"/>
          <w:szCs w:val="28"/>
          <w:lang w:val="uk-UA"/>
        </w:rPr>
      </w:pPr>
      <w:r w:rsidRPr="001556D2">
        <w:rPr>
          <w:sz w:val="28"/>
          <w:szCs w:val="28"/>
          <w:lang w:val="uk-UA"/>
        </w:rPr>
        <w:t>3.1. Надати необхідну практичну допомогу педагогічним колективам дошкільних і загальноосвітніх навчальних закладів у підготовці проведення Тижнів знань.</w:t>
      </w:r>
    </w:p>
    <w:p w:rsidR="00D60767" w:rsidRPr="001556D2" w:rsidRDefault="00D60767" w:rsidP="00D60767">
      <w:pPr>
        <w:ind w:firstLine="567"/>
        <w:jc w:val="both"/>
        <w:rPr>
          <w:sz w:val="28"/>
          <w:szCs w:val="28"/>
          <w:lang w:val="uk-UA"/>
        </w:rPr>
      </w:pPr>
      <w:r w:rsidRPr="001556D2">
        <w:rPr>
          <w:sz w:val="28"/>
          <w:szCs w:val="28"/>
          <w:lang w:val="uk-UA"/>
        </w:rPr>
        <w:t>3.2. Організувати транслювання звернення до батьків щодо необхідності вироблення навичок дотримання правил поведінки у надзвичайних ситуаціях, що виникають при порушенні життєвого процесу у побуті, під час трудової діяльності чи в соціальному середовищі через засоби масової інформації, радіовузли залізничних, морських, річних, автовокзалів, аеропортів, метрополітенів, об'єктів з масовим перебуванням людей, підприємств, ринків, супермаркетів тощо.</w:t>
      </w:r>
    </w:p>
    <w:p w:rsidR="00D60767" w:rsidRPr="001556D2" w:rsidRDefault="00D60767" w:rsidP="00D60767">
      <w:pPr>
        <w:ind w:firstLine="567"/>
        <w:jc w:val="both"/>
        <w:rPr>
          <w:sz w:val="28"/>
          <w:szCs w:val="28"/>
          <w:lang w:val="uk-UA"/>
        </w:rPr>
      </w:pPr>
      <w:r w:rsidRPr="001556D2">
        <w:rPr>
          <w:sz w:val="28"/>
          <w:szCs w:val="28"/>
          <w:lang w:val="uk-UA"/>
        </w:rPr>
        <w:t>3.3. Залучити навчально-методичні центри цивільного захисту та безпеки життєдіяльності Автономної Республіки Крим, областей, курсів цивільної оборони міст Київ та Севастополь до надання консультативно-методичної допомоги педагогічним працівникам під час підготовки та проведення заходів.</w:t>
      </w:r>
    </w:p>
    <w:p w:rsidR="00D60767" w:rsidRPr="001556D2" w:rsidRDefault="00D60767" w:rsidP="00D60767">
      <w:pPr>
        <w:ind w:firstLine="567"/>
        <w:jc w:val="both"/>
        <w:rPr>
          <w:sz w:val="28"/>
          <w:szCs w:val="28"/>
          <w:lang w:val="uk-UA"/>
        </w:rPr>
      </w:pPr>
      <w:r w:rsidRPr="001556D2">
        <w:rPr>
          <w:sz w:val="28"/>
          <w:szCs w:val="28"/>
          <w:lang w:val="uk-UA"/>
        </w:rPr>
        <w:t xml:space="preserve">3.4. Надати до 1 липня та 1 грудня 2012 року до Відділу зв'язків із ЗМІ та роботи з громадськістю МНС України (р </w:t>
      </w:r>
      <w:proofErr w:type="spellStart"/>
      <w:r w:rsidRPr="001556D2">
        <w:rPr>
          <w:sz w:val="28"/>
          <w:szCs w:val="28"/>
          <w:lang w:val="uk-UA"/>
        </w:rPr>
        <w:t>го</w:t>
      </w:r>
      <w:proofErr w:type="spellEnd"/>
      <w:r w:rsidRPr="001556D2">
        <w:rPr>
          <w:sz w:val="28"/>
          <w:szCs w:val="28"/>
          <w:lang w:val="uk-UA"/>
        </w:rPr>
        <w:t xml:space="preserve"> р а </w:t>
      </w:r>
      <w:proofErr w:type="spellStart"/>
      <w:r w:rsidRPr="001556D2">
        <w:rPr>
          <w:sz w:val="28"/>
          <w:szCs w:val="28"/>
          <w:lang w:val="uk-UA"/>
        </w:rPr>
        <w:t>а</w:t>
      </w:r>
      <w:proofErr w:type="spellEnd"/>
      <w:r w:rsidRPr="001556D2">
        <w:rPr>
          <w:sz w:val="28"/>
          <w:szCs w:val="28"/>
          <w:lang w:val="uk-UA"/>
        </w:rPr>
        <w:t xml:space="preserve"> </w:t>
      </w:r>
      <w:proofErr w:type="spellStart"/>
      <w:r w:rsidRPr="001556D2">
        <w:rPr>
          <w:sz w:val="28"/>
          <w:szCs w:val="28"/>
          <w:lang w:val="uk-UA"/>
        </w:rPr>
        <w:t>а</w:t>
      </w:r>
      <w:proofErr w:type="spellEnd"/>
      <w:r w:rsidRPr="001556D2">
        <w:rPr>
          <w:sz w:val="28"/>
          <w:szCs w:val="28"/>
          <w:lang w:val="uk-UA"/>
        </w:rPr>
        <w:t xml:space="preserve"> п сі а@ тля. до у. и а. сі і іЬргс8 § @ </w:t>
      </w:r>
      <w:proofErr w:type="spellStart"/>
      <w:r w:rsidRPr="001556D2">
        <w:rPr>
          <w:sz w:val="28"/>
          <w:szCs w:val="28"/>
          <w:lang w:val="uk-UA"/>
        </w:rPr>
        <w:t>ик</w:t>
      </w:r>
      <w:proofErr w:type="spellEnd"/>
      <w:r w:rsidRPr="001556D2">
        <w:rPr>
          <w:sz w:val="28"/>
          <w:szCs w:val="28"/>
          <w:lang w:val="uk-UA"/>
        </w:rPr>
        <w:t xml:space="preserve"> г. неї) звіт про проведення ТИЖНІВ знань з безпеки життєдіяльності населення на оптичних носіях та підтверджуючі матеріали, що відображатимуть проведення заходів, з коментарями до них та копії публікацій в електронному вигляді (додаток).</w:t>
      </w:r>
    </w:p>
    <w:p w:rsidR="00D60767" w:rsidRPr="001556D2" w:rsidRDefault="00D60767" w:rsidP="00D60767">
      <w:pPr>
        <w:ind w:firstLine="567"/>
        <w:jc w:val="both"/>
        <w:rPr>
          <w:sz w:val="28"/>
          <w:szCs w:val="28"/>
          <w:lang w:val="uk-UA"/>
        </w:rPr>
      </w:pPr>
      <w:r w:rsidRPr="001556D2">
        <w:rPr>
          <w:sz w:val="28"/>
          <w:szCs w:val="28"/>
          <w:lang w:val="uk-UA"/>
        </w:rPr>
        <w:t xml:space="preserve">4. Контроль за виконанням цього наказу покласти на першого заступника Міністра надзвичайних ситуацій України </w:t>
      </w:r>
      <w:proofErr w:type="spellStart"/>
      <w:r w:rsidRPr="001556D2">
        <w:rPr>
          <w:sz w:val="28"/>
          <w:szCs w:val="28"/>
          <w:lang w:val="uk-UA"/>
        </w:rPr>
        <w:t>Бута</w:t>
      </w:r>
      <w:proofErr w:type="spellEnd"/>
      <w:r w:rsidRPr="001556D2">
        <w:rPr>
          <w:sz w:val="28"/>
          <w:szCs w:val="28"/>
          <w:lang w:val="uk-UA"/>
        </w:rPr>
        <w:t xml:space="preserve"> В.П., заступника Міністра освіти та науки, молоді та спорту України </w:t>
      </w:r>
      <w:proofErr w:type="spellStart"/>
      <w:r w:rsidRPr="001556D2">
        <w:rPr>
          <w:sz w:val="28"/>
          <w:szCs w:val="28"/>
          <w:lang w:val="uk-UA"/>
        </w:rPr>
        <w:t>Жебровского</w:t>
      </w:r>
      <w:proofErr w:type="spellEnd"/>
      <w:r w:rsidRPr="001556D2">
        <w:rPr>
          <w:sz w:val="28"/>
          <w:szCs w:val="28"/>
          <w:lang w:val="uk-UA"/>
        </w:rPr>
        <w:t xml:space="preserve"> Б.М., Голову Державної інспекції техногенної безпеки України </w:t>
      </w:r>
      <w:proofErr w:type="spellStart"/>
      <w:r w:rsidRPr="001556D2">
        <w:rPr>
          <w:sz w:val="28"/>
          <w:szCs w:val="28"/>
          <w:lang w:val="uk-UA"/>
        </w:rPr>
        <w:t>Улинця</w:t>
      </w:r>
      <w:proofErr w:type="spellEnd"/>
      <w:r w:rsidRPr="001556D2">
        <w:rPr>
          <w:sz w:val="28"/>
          <w:szCs w:val="28"/>
          <w:lang w:val="uk-UA"/>
        </w:rPr>
        <w:t xml:space="preserve"> Е.М.</w:t>
      </w:r>
    </w:p>
    <w:p w:rsidR="00D60767" w:rsidRPr="001556D2" w:rsidRDefault="00D60767" w:rsidP="00D60767">
      <w:pPr>
        <w:ind w:firstLine="567"/>
        <w:jc w:val="both"/>
        <w:rPr>
          <w:sz w:val="28"/>
          <w:szCs w:val="28"/>
          <w:lang w:val="uk-UA"/>
        </w:rPr>
      </w:pPr>
    </w:p>
    <w:p w:rsidR="00D60767" w:rsidRPr="001556D2" w:rsidRDefault="00D60767" w:rsidP="00D60767">
      <w:pPr>
        <w:ind w:firstLine="567"/>
        <w:jc w:val="both"/>
        <w:rPr>
          <w:sz w:val="28"/>
          <w:szCs w:val="28"/>
          <w:lang w:val="uk-UA"/>
        </w:rPr>
      </w:pPr>
      <w:r w:rsidRPr="001556D2">
        <w:rPr>
          <w:sz w:val="28"/>
          <w:szCs w:val="28"/>
          <w:lang w:val="uk-UA"/>
        </w:rPr>
        <w:t>Міністр надзвичайних Міністр освіти і науки, Голова</w:t>
      </w:r>
      <w:r w:rsidRPr="001556D2">
        <w:rPr>
          <w:sz w:val="28"/>
          <w:szCs w:val="28"/>
          <w:lang w:val="uk-UA"/>
        </w:rPr>
        <w:tab/>
        <w:t>Державної</w:t>
      </w:r>
    </w:p>
    <w:p w:rsidR="00D60767" w:rsidRPr="001556D2" w:rsidRDefault="00D60767" w:rsidP="00D60767">
      <w:pPr>
        <w:ind w:firstLine="567"/>
        <w:jc w:val="both"/>
        <w:rPr>
          <w:sz w:val="28"/>
          <w:szCs w:val="28"/>
          <w:lang w:val="uk-UA"/>
        </w:rPr>
      </w:pPr>
      <w:r w:rsidRPr="001556D2">
        <w:rPr>
          <w:sz w:val="28"/>
          <w:szCs w:val="28"/>
          <w:lang w:val="uk-UA"/>
        </w:rPr>
        <w:t>ситуацій України</w:t>
      </w:r>
      <w:r w:rsidRPr="001556D2">
        <w:rPr>
          <w:sz w:val="28"/>
          <w:szCs w:val="28"/>
          <w:lang w:val="uk-UA"/>
        </w:rPr>
        <w:tab/>
        <w:t>молоді та спорту України інспекції техногенної</w:t>
      </w:r>
    </w:p>
    <w:p w:rsidR="00D60767" w:rsidRPr="001556D2" w:rsidRDefault="00D60767" w:rsidP="00D60767">
      <w:pPr>
        <w:ind w:firstLine="567"/>
        <w:jc w:val="both"/>
        <w:rPr>
          <w:sz w:val="28"/>
          <w:szCs w:val="28"/>
          <w:lang w:val="uk-UA"/>
        </w:rPr>
      </w:pPr>
      <w:r w:rsidRPr="001556D2">
        <w:rPr>
          <w:sz w:val="28"/>
          <w:szCs w:val="28"/>
          <w:lang w:val="uk-UA"/>
        </w:rPr>
        <w:t xml:space="preserve">безпеки України </w:t>
      </w:r>
    </w:p>
    <w:p w:rsidR="00D60767" w:rsidRPr="001556D2" w:rsidRDefault="00D60767" w:rsidP="00D60767">
      <w:pPr>
        <w:ind w:firstLine="567"/>
        <w:jc w:val="both"/>
        <w:rPr>
          <w:sz w:val="28"/>
          <w:szCs w:val="28"/>
          <w:lang w:val="uk-UA"/>
        </w:rPr>
      </w:pPr>
    </w:p>
    <w:p w:rsidR="00D60767" w:rsidRPr="001556D2" w:rsidRDefault="00D60767" w:rsidP="00D60767">
      <w:pPr>
        <w:ind w:firstLine="567"/>
        <w:rPr>
          <w:sz w:val="28"/>
          <w:szCs w:val="28"/>
          <w:lang w:val="uk-UA"/>
        </w:rPr>
      </w:pPr>
      <w:r w:rsidRPr="001556D2">
        <w:rPr>
          <w:sz w:val="28"/>
          <w:szCs w:val="28"/>
          <w:lang w:val="uk-UA"/>
        </w:rPr>
        <w:t>В.Балога                        Е.</w:t>
      </w:r>
      <w:proofErr w:type="spellStart"/>
      <w:r w:rsidRPr="001556D2">
        <w:rPr>
          <w:sz w:val="28"/>
          <w:szCs w:val="28"/>
          <w:lang w:val="uk-UA"/>
        </w:rPr>
        <w:t>Улинець</w:t>
      </w:r>
      <w:proofErr w:type="spellEnd"/>
      <w:r w:rsidRPr="001556D2">
        <w:rPr>
          <w:sz w:val="28"/>
          <w:szCs w:val="28"/>
          <w:lang w:val="uk-UA"/>
        </w:rPr>
        <w:t xml:space="preserve">                        Д. Табачник</w:t>
      </w:r>
    </w:p>
    <w:p w:rsidR="00D60767" w:rsidRPr="001556D2" w:rsidRDefault="00D60767" w:rsidP="00D60767">
      <w:pPr>
        <w:ind w:firstLine="567"/>
        <w:jc w:val="both"/>
        <w:rPr>
          <w:sz w:val="28"/>
          <w:szCs w:val="28"/>
          <w:lang w:val="uk-UA"/>
        </w:rPr>
      </w:pPr>
    </w:p>
    <w:p w:rsidR="00D60767" w:rsidRPr="001556D2" w:rsidRDefault="00D60767" w:rsidP="00D60767">
      <w:pPr>
        <w:ind w:firstLine="567"/>
        <w:jc w:val="both"/>
        <w:rPr>
          <w:sz w:val="28"/>
          <w:szCs w:val="28"/>
          <w:lang w:val="uk-UA"/>
        </w:rPr>
      </w:pPr>
    </w:p>
    <w:p w:rsidR="00D60767" w:rsidRPr="001556D2" w:rsidRDefault="00D60767" w:rsidP="00D60767">
      <w:pPr>
        <w:ind w:left="5670"/>
        <w:jc w:val="both"/>
        <w:rPr>
          <w:sz w:val="28"/>
          <w:szCs w:val="28"/>
          <w:lang w:val="uk-UA"/>
        </w:rPr>
      </w:pPr>
      <w:r w:rsidRPr="001556D2">
        <w:rPr>
          <w:sz w:val="28"/>
          <w:szCs w:val="28"/>
          <w:lang w:val="uk-UA"/>
        </w:rPr>
        <w:t>Додаток до наказу Міністерства надзвичайних ситуацій України, Міністерства освіти і науки, молоді та спорту України, Державної інспекції техногенної безпеки України від 25.04.2012 №_721/519/92</w:t>
      </w:r>
    </w:p>
    <w:p w:rsidR="00D60767" w:rsidRPr="001556D2" w:rsidRDefault="00D60767" w:rsidP="00D60767">
      <w:pPr>
        <w:ind w:firstLine="567"/>
        <w:jc w:val="both"/>
        <w:rPr>
          <w:sz w:val="28"/>
          <w:szCs w:val="28"/>
          <w:lang w:val="uk-UA"/>
        </w:rPr>
      </w:pPr>
    </w:p>
    <w:p w:rsidR="00D60767" w:rsidRPr="001556D2" w:rsidRDefault="00D60767" w:rsidP="00D60767">
      <w:pPr>
        <w:jc w:val="center"/>
        <w:rPr>
          <w:sz w:val="28"/>
          <w:szCs w:val="28"/>
          <w:lang w:val="uk-UA"/>
        </w:rPr>
      </w:pPr>
      <w:r w:rsidRPr="001556D2">
        <w:rPr>
          <w:sz w:val="28"/>
          <w:szCs w:val="28"/>
          <w:lang w:val="uk-UA"/>
        </w:rPr>
        <w:t>ТЕМАТИЧНИЙ ПЛАН</w:t>
      </w:r>
    </w:p>
    <w:p w:rsidR="00D60767" w:rsidRPr="001556D2" w:rsidRDefault="00D60767" w:rsidP="00D60767">
      <w:pPr>
        <w:jc w:val="center"/>
        <w:rPr>
          <w:sz w:val="28"/>
          <w:szCs w:val="28"/>
          <w:lang w:val="uk-UA"/>
        </w:rPr>
      </w:pPr>
      <w:r w:rsidRPr="001556D2">
        <w:rPr>
          <w:sz w:val="28"/>
          <w:szCs w:val="28"/>
          <w:lang w:val="uk-UA"/>
        </w:rPr>
        <w:t>проведення Тижня знань з основ безпеки життєдіяльності у дошкільних та загальноосвітніх навчальних закладах України</w:t>
      </w:r>
    </w:p>
    <w:p w:rsidR="00D60767" w:rsidRPr="001556D2" w:rsidRDefault="00D60767" w:rsidP="00D60767">
      <w:pPr>
        <w:ind w:firstLine="567"/>
        <w:jc w:val="both"/>
        <w:rPr>
          <w:sz w:val="28"/>
          <w:szCs w:val="28"/>
          <w:lang w:val="uk-UA"/>
        </w:rPr>
      </w:pPr>
    </w:p>
    <w:p w:rsidR="00D60767" w:rsidRPr="001556D2" w:rsidRDefault="00D60767" w:rsidP="00D60767">
      <w:pPr>
        <w:ind w:firstLine="567"/>
        <w:jc w:val="both"/>
        <w:rPr>
          <w:sz w:val="28"/>
          <w:szCs w:val="28"/>
          <w:lang w:val="uk-UA"/>
        </w:rPr>
      </w:pPr>
      <w:r w:rsidRPr="001556D2">
        <w:rPr>
          <w:sz w:val="28"/>
          <w:szCs w:val="28"/>
          <w:lang w:val="uk-UA"/>
        </w:rPr>
        <w:t>Небезпека вдома й на вулиці.</w:t>
      </w:r>
    </w:p>
    <w:p w:rsidR="00D60767" w:rsidRPr="001556D2" w:rsidRDefault="00D60767" w:rsidP="00D60767">
      <w:pPr>
        <w:ind w:firstLine="567"/>
        <w:jc w:val="both"/>
        <w:rPr>
          <w:sz w:val="28"/>
          <w:szCs w:val="28"/>
          <w:lang w:val="uk-UA"/>
        </w:rPr>
      </w:pPr>
      <w:r w:rsidRPr="001556D2">
        <w:rPr>
          <w:sz w:val="28"/>
          <w:szCs w:val="28"/>
          <w:lang w:val="uk-UA"/>
        </w:rPr>
        <w:t>Основні правила поведінки:</w:t>
      </w:r>
    </w:p>
    <w:p w:rsidR="00D60767" w:rsidRPr="001556D2" w:rsidRDefault="00D60767" w:rsidP="00D60767">
      <w:pPr>
        <w:ind w:firstLine="567"/>
        <w:jc w:val="both"/>
        <w:rPr>
          <w:sz w:val="28"/>
          <w:szCs w:val="28"/>
          <w:lang w:val="uk-UA"/>
        </w:rPr>
      </w:pPr>
      <w:r w:rsidRPr="001556D2">
        <w:rPr>
          <w:sz w:val="28"/>
          <w:szCs w:val="28"/>
          <w:lang w:val="uk-UA"/>
        </w:rPr>
        <w:t xml:space="preserve">при експлуатації побутових </w:t>
      </w:r>
      <w:proofErr w:type="spellStart"/>
      <w:r w:rsidRPr="001556D2">
        <w:rPr>
          <w:sz w:val="28"/>
          <w:szCs w:val="28"/>
          <w:lang w:val="uk-UA"/>
        </w:rPr>
        <w:t>газо-</w:t>
      </w:r>
      <w:proofErr w:type="spellEnd"/>
      <w:r w:rsidRPr="001556D2">
        <w:rPr>
          <w:sz w:val="28"/>
          <w:szCs w:val="28"/>
          <w:lang w:val="uk-UA"/>
        </w:rPr>
        <w:t xml:space="preserve"> та електроприладів;</w:t>
      </w:r>
    </w:p>
    <w:p w:rsidR="00D60767" w:rsidRPr="001556D2" w:rsidRDefault="00D60767" w:rsidP="00D60767">
      <w:pPr>
        <w:ind w:firstLine="567"/>
        <w:jc w:val="both"/>
        <w:rPr>
          <w:sz w:val="28"/>
          <w:szCs w:val="28"/>
          <w:lang w:val="uk-UA"/>
        </w:rPr>
      </w:pPr>
      <w:r w:rsidRPr="001556D2">
        <w:rPr>
          <w:sz w:val="28"/>
          <w:szCs w:val="28"/>
          <w:lang w:val="uk-UA"/>
        </w:rPr>
        <w:t>на транспорті, автошляхах і залізниці;</w:t>
      </w:r>
    </w:p>
    <w:p w:rsidR="00D60767" w:rsidRPr="001556D2" w:rsidRDefault="00D60767" w:rsidP="00D60767">
      <w:pPr>
        <w:ind w:firstLine="567"/>
        <w:jc w:val="both"/>
        <w:rPr>
          <w:sz w:val="28"/>
          <w:szCs w:val="28"/>
          <w:lang w:val="uk-UA"/>
        </w:rPr>
      </w:pPr>
      <w:r w:rsidRPr="001556D2">
        <w:rPr>
          <w:sz w:val="28"/>
          <w:szCs w:val="28"/>
          <w:lang w:val="uk-UA"/>
        </w:rPr>
        <w:t>під час літнього відпочинку на воді, поблизу водоймищ;</w:t>
      </w:r>
    </w:p>
    <w:p w:rsidR="00D60767" w:rsidRPr="001556D2" w:rsidRDefault="00D60767" w:rsidP="00D60767">
      <w:pPr>
        <w:ind w:firstLine="567"/>
        <w:jc w:val="both"/>
        <w:rPr>
          <w:sz w:val="28"/>
          <w:szCs w:val="28"/>
          <w:lang w:val="uk-UA"/>
        </w:rPr>
      </w:pPr>
      <w:r w:rsidRPr="001556D2">
        <w:rPr>
          <w:sz w:val="28"/>
          <w:szCs w:val="28"/>
          <w:lang w:val="uk-UA"/>
        </w:rPr>
        <w:t>під час зимового відпочинку поблизу водоймищ;</w:t>
      </w:r>
    </w:p>
    <w:p w:rsidR="00D60767" w:rsidRPr="001556D2" w:rsidRDefault="00D60767" w:rsidP="00D60767">
      <w:pPr>
        <w:ind w:firstLine="567"/>
        <w:jc w:val="both"/>
        <w:rPr>
          <w:sz w:val="28"/>
          <w:szCs w:val="28"/>
          <w:lang w:val="uk-UA"/>
        </w:rPr>
      </w:pPr>
      <w:r w:rsidRPr="001556D2">
        <w:rPr>
          <w:sz w:val="28"/>
          <w:szCs w:val="28"/>
          <w:lang w:val="uk-UA"/>
        </w:rPr>
        <w:lastRenderedPageBreak/>
        <w:t>при зустрічі зі свійськими та дикими тваринами;</w:t>
      </w:r>
    </w:p>
    <w:p w:rsidR="00D60767" w:rsidRPr="001556D2" w:rsidRDefault="00D60767" w:rsidP="00D60767">
      <w:pPr>
        <w:ind w:firstLine="567"/>
        <w:jc w:val="both"/>
        <w:rPr>
          <w:sz w:val="28"/>
          <w:szCs w:val="28"/>
          <w:lang w:val="uk-UA"/>
        </w:rPr>
      </w:pPr>
      <w:r w:rsidRPr="001556D2">
        <w:rPr>
          <w:sz w:val="28"/>
          <w:szCs w:val="28"/>
          <w:lang w:val="uk-UA"/>
        </w:rPr>
        <w:t>під час подорожі до лісу;</w:t>
      </w:r>
    </w:p>
    <w:p w:rsidR="00D60767" w:rsidRPr="001556D2" w:rsidRDefault="00D60767" w:rsidP="00D60767">
      <w:pPr>
        <w:ind w:firstLine="567"/>
        <w:jc w:val="both"/>
        <w:rPr>
          <w:sz w:val="28"/>
          <w:szCs w:val="28"/>
          <w:lang w:val="uk-UA"/>
        </w:rPr>
      </w:pPr>
      <w:r w:rsidRPr="001556D2">
        <w:rPr>
          <w:sz w:val="28"/>
          <w:szCs w:val="28"/>
          <w:lang w:val="uk-UA"/>
        </w:rPr>
        <w:t>під час збирання грибів і лікарських рослин;</w:t>
      </w:r>
    </w:p>
    <w:p w:rsidR="00D60767" w:rsidRPr="001556D2" w:rsidRDefault="00D60767" w:rsidP="00D60767">
      <w:pPr>
        <w:ind w:firstLine="567"/>
        <w:jc w:val="both"/>
        <w:rPr>
          <w:sz w:val="28"/>
          <w:szCs w:val="28"/>
          <w:lang w:val="uk-UA"/>
        </w:rPr>
      </w:pPr>
      <w:r w:rsidRPr="001556D2">
        <w:rPr>
          <w:sz w:val="28"/>
          <w:szCs w:val="28"/>
          <w:lang w:val="uk-UA"/>
        </w:rPr>
        <w:t>при виникненні пожежі у квартирі;</w:t>
      </w:r>
    </w:p>
    <w:p w:rsidR="00D60767" w:rsidRPr="001556D2" w:rsidRDefault="00D60767" w:rsidP="00D60767">
      <w:pPr>
        <w:ind w:firstLine="567"/>
        <w:jc w:val="both"/>
        <w:rPr>
          <w:sz w:val="28"/>
          <w:szCs w:val="28"/>
          <w:lang w:val="uk-UA"/>
        </w:rPr>
      </w:pPr>
      <w:r w:rsidRPr="001556D2">
        <w:rPr>
          <w:sz w:val="28"/>
          <w:szCs w:val="28"/>
          <w:lang w:val="uk-UA"/>
        </w:rPr>
        <w:t>під час грози, сильного вітру, шквалів, буревію;</w:t>
      </w:r>
    </w:p>
    <w:p w:rsidR="00D60767" w:rsidRPr="001556D2" w:rsidRDefault="00D60767" w:rsidP="00D60767">
      <w:pPr>
        <w:ind w:firstLine="567"/>
        <w:jc w:val="both"/>
        <w:rPr>
          <w:sz w:val="28"/>
          <w:szCs w:val="28"/>
          <w:lang w:val="uk-UA"/>
        </w:rPr>
      </w:pPr>
      <w:r w:rsidRPr="001556D2">
        <w:rPr>
          <w:sz w:val="28"/>
          <w:szCs w:val="28"/>
          <w:lang w:val="uk-UA"/>
        </w:rPr>
        <w:t>при виявленні розливу ртуті;</w:t>
      </w:r>
    </w:p>
    <w:p w:rsidR="00D60767" w:rsidRPr="001556D2" w:rsidRDefault="00D60767" w:rsidP="00D60767">
      <w:pPr>
        <w:ind w:firstLine="567"/>
        <w:jc w:val="both"/>
        <w:rPr>
          <w:sz w:val="28"/>
          <w:szCs w:val="28"/>
          <w:lang w:val="uk-UA"/>
        </w:rPr>
      </w:pPr>
      <w:r w:rsidRPr="001556D2">
        <w:rPr>
          <w:sz w:val="28"/>
          <w:szCs w:val="28"/>
          <w:lang w:val="uk-UA"/>
        </w:rPr>
        <w:t>при користуванні предметами побутової хімії та піротехнічними засобами;</w:t>
      </w:r>
    </w:p>
    <w:p w:rsidR="00D60767" w:rsidRPr="001556D2" w:rsidRDefault="00D60767" w:rsidP="00D60767">
      <w:pPr>
        <w:ind w:firstLine="567"/>
        <w:jc w:val="both"/>
        <w:rPr>
          <w:sz w:val="28"/>
          <w:szCs w:val="28"/>
          <w:lang w:val="uk-UA"/>
        </w:rPr>
      </w:pPr>
      <w:r w:rsidRPr="001556D2">
        <w:rPr>
          <w:sz w:val="28"/>
          <w:szCs w:val="28"/>
          <w:lang w:val="uk-UA"/>
        </w:rPr>
        <w:t>при виявленні маловідомих предметів;</w:t>
      </w:r>
    </w:p>
    <w:p w:rsidR="00D60767" w:rsidRPr="001556D2" w:rsidRDefault="00D60767" w:rsidP="00D60767">
      <w:pPr>
        <w:ind w:firstLine="567"/>
        <w:jc w:val="both"/>
        <w:rPr>
          <w:sz w:val="28"/>
          <w:szCs w:val="28"/>
          <w:lang w:val="uk-UA"/>
        </w:rPr>
      </w:pPr>
      <w:r w:rsidRPr="001556D2">
        <w:rPr>
          <w:sz w:val="28"/>
          <w:szCs w:val="28"/>
          <w:lang w:val="uk-UA"/>
        </w:rPr>
        <w:t>під час новорічних та різдвяних свят;</w:t>
      </w:r>
    </w:p>
    <w:p w:rsidR="00D60767" w:rsidRPr="001556D2" w:rsidRDefault="00D60767" w:rsidP="00D60767">
      <w:pPr>
        <w:ind w:firstLine="567"/>
        <w:jc w:val="both"/>
        <w:rPr>
          <w:sz w:val="28"/>
          <w:szCs w:val="28"/>
          <w:lang w:val="uk-UA"/>
        </w:rPr>
      </w:pPr>
      <w:r w:rsidRPr="001556D2">
        <w:rPr>
          <w:sz w:val="28"/>
          <w:szCs w:val="28"/>
          <w:lang w:val="uk-UA"/>
        </w:rPr>
        <w:t>радіаційна безпека і захист населення у разі виникнення надзвичайних ситуацій.</w:t>
      </w:r>
    </w:p>
    <w:p w:rsidR="00D60767" w:rsidRPr="001556D2" w:rsidRDefault="00D60767" w:rsidP="00D60767">
      <w:pPr>
        <w:ind w:firstLine="567"/>
        <w:jc w:val="both"/>
        <w:rPr>
          <w:sz w:val="28"/>
          <w:szCs w:val="28"/>
          <w:lang w:val="uk-UA"/>
        </w:rPr>
      </w:pPr>
    </w:p>
    <w:p w:rsidR="00D60767" w:rsidRPr="001556D2" w:rsidRDefault="00D60767" w:rsidP="00D60767">
      <w:pPr>
        <w:ind w:firstLine="567"/>
        <w:jc w:val="both"/>
        <w:rPr>
          <w:sz w:val="28"/>
          <w:szCs w:val="28"/>
          <w:lang w:val="uk-UA"/>
        </w:rPr>
      </w:pPr>
      <w:r w:rsidRPr="001556D2">
        <w:rPr>
          <w:sz w:val="28"/>
          <w:szCs w:val="28"/>
          <w:lang w:val="uk-UA"/>
        </w:rPr>
        <w:t>Підбір матеріалів і форма навчання повинні відповідати віковим групам дітей: дошкільного віку, 1-4 класів, 5-7 класів, 8-11 класів.</w:t>
      </w:r>
    </w:p>
    <w:p w:rsidR="00D60767" w:rsidRPr="001556D2" w:rsidRDefault="00D60767" w:rsidP="00D60767">
      <w:pPr>
        <w:ind w:firstLine="567"/>
        <w:jc w:val="both"/>
        <w:rPr>
          <w:sz w:val="28"/>
          <w:szCs w:val="28"/>
          <w:lang w:val="uk-UA"/>
        </w:rPr>
      </w:pPr>
      <w:r w:rsidRPr="001556D2">
        <w:rPr>
          <w:sz w:val="28"/>
          <w:szCs w:val="28"/>
          <w:lang w:val="uk-UA"/>
        </w:rPr>
        <w:t>Для повного засвоєння матеріалу необхідно використовувати наочні посібники: схеми, плакати, макети, презентації, відеофільми тощо.</w:t>
      </w:r>
    </w:p>
    <w:p w:rsidR="00D60767" w:rsidRPr="001556D2" w:rsidRDefault="00D60767" w:rsidP="00D60767">
      <w:pPr>
        <w:ind w:firstLine="567"/>
        <w:jc w:val="both"/>
        <w:rPr>
          <w:sz w:val="28"/>
          <w:szCs w:val="28"/>
          <w:lang w:val="uk-UA"/>
        </w:rPr>
      </w:pPr>
      <w:r w:rsidRPr="001556D2">
        <w:rPr>
          <w:sz w:val="28"/>
          <w:szCs w:val="28"/>
          <w:lang w:val="uk-UA"/>
        </w:rPr>
        <w:t>Необхідно приділити увагу практичним питанням навчання дітей правильному поводженню в різних життєвих ситуаціях. Під час бесід наводити конкретні приклади.</w:t>
      </w:r>
    </w:p>
    <w:p w:rsidR="00D60767" w:rsidRPr="001556D2" w:rsidRDefault="00D60767" w:rsidP="00D60767">
      <w:pPr>
        <w:jc w:val="center"/>
        <w:rPr>
          <w:b/>
          <w:sz w:val="28"/>
          <w:szCs w:val="28"/>
          <w:lang w:val="uk-UA"/>
        </w:rPr>
      </w:pPr>
    </w:p>
    <w:p w:rsidR="00D60767" w:rsidRPr="00D84862" w:rsidRDefault="00D60767" w:rsidP="00D60767">
      <w:pPr>
        <w:pStyle w:val="a3"/>
        <w:rPr>
          <w:color w:val="auto"/>
          <w:lang w:val="uk-UA"/>
        </w:rPr>
      </w:pPr>
      <w:r w:rsidRPr="00D84862">
        <w:rPr>
          <w:color w:val="auto"/>
          <w:lang w:val="uk-UA"/>
        </w:rPr>
        <w:t>Н А К А З</w:t>
      </w:r>
    </w:p>
    <w:p w:rsidR="00D60767" w:rsidRPr="00D84862" w:rsidRDefault="00D60767" w:rsidP="00D60767">
      <w:pPr>
        <w:pStyle w:val="a3"/>
        <w:rPr>
          <w:color w:val="auto"/>
          <w:lang w:val="uk-UA"/>
        </w:rPr>
      </w:pPr>
    </w:p>
    <w:p w:rsidR="00D60767" w:rsidRPr="00D84862" w:rsidRDefault="00D60767" w:rsidP="00D60767">
      <w:pPr>
        <w:pStyle w:val="a3"/>
        <w:rPr>
          <w:color w:val="auto"/>
          <w:lang w:val="uk-UA"/>
        </w:rPr>
      </w:pPr>
      <w:r w:rsidRPr="00D84862">
        <w:rPr>
          <w:color w:val="auto"/>
          <w:lang w:val="uk-UA"/>
        </w:rPr>
        <w:t>Керівника дошкільного навчального закладу №_________</w:t>
      </w:r>
    </w:p>
    <w:p w:rsidR="00D60767" w:rsidRPr="00D84862" w:rsidRDefault="00D60767" w:rsidP="00D60767">
      <w:pPr>
        <w:pStyle w:val="a3"/>
        <w:jc w:val="left"/>
        <w:rPr>
          <w:color w:val="auto"/>
          <w:lang w:val="uk-UA"/>
        </w:rPr>
      </w:pPr>
    </w:p>
    <w:p w:rsidR="00D60767" w:rsidRPr="00D84862" w:rsidRDefault="00D60767" w:rsidP="00D60767">
      <w:pPr>
        <w:pStyle w:val="a3"/>
        <w:jc w:val="left"/>
        <w:rPr>
          <w:b w:val="0"/>
          <w:color w:val="auto"/>
          <w:lang w:val="uk-UA"/>
        </w:rPr>
      </w:pPr>
    </w:p>
    <w:p w:rsidR="00D60767" w:rsidRPr="00D84862" w:rsidRDefault="00D60767" w:rsidP="00D60767">
      <w:pPr>
        <w:pStyle w:val="a3"/>
        <w:jc w:val="left"/>
        <w:rPr>
          <w:b w:val="0"/>
          <w:color w:val="auto"/>
          <w:lang w:val="uk-UA"/>
        </w:rPr>
      </w:pPr>
      <w:r w:rsidRPr="00D84862">
        <w:rPr>
          <w:b w:val="0"/>
          <w:color w:val="auto"/>
          <w:lang w:val="uk-UA"/>
        </w:rPr>
        <w:t>« 7» травня 2012 р                 № 34</w:t>
      </w:r>
      <w:r w:rsidRPr="00D84862">
        <w:rPr>
          <w:b w:val="0"/>
          <w:color w:val="auto"/>
          <w:lang w:val="uk-UA"/>
        </w:rPr>
        <w:tab/>
      </w:r>
      <w:r w:rsidRPr="00D84862">
        <w:rPr>
          <w:b w:val="0"/>
          <w:color w:val="auto"/>
          <w:lang w:val="uk-UA"/>
        </w:rPr>
        <w:tab/>
      </w:r>
      <w:r w:rsidRPr="00D84862">
        <w:rPr>
          <w:b w:val="0"/>
          <w:color w:val="auto"/>
          <w:lang w:val="uk-UA"/>
        </w:rPr>
        <w:tab/>
        <w:t>м. Харків</w:t>
      </w:r>
    </w:p>
    <w:p w:rsidR="00D60767" w:rsidRPr="00D84862" w:rsidRDefault="00D60767" w:rsidP="00D60767">
      <w:pPr>
        <w:pStyle w:val="a3"/>
        <w:jc w:val="left"/>
        <w:rPr>
          <w:b w:val="0"/>
          <w:color w:val="auto"/>
          <w:lang w:val="uk-UA"/>
        </w:rPr>
      </w:pPr>
    </w:p>
    <w:p w:rsidR="00D60767" w:rsidRPr="00D84862" w:rsidRDefault="00D60767" w:rsidP="00D60767">
      <w:pPr>
        <w:pStyle w:val="a3"/>
        <w:jc w:val="left"/>
        <w:rPr>
          <w:b w:val="0"/>
          <w:color w:val="auto"/>
          <w:lang w:val="uk-UA"/>
        </w:rPr>
      </w:pPr>
    </w:p>
    <w:p w:rsidR="00D60767" w:rsidRPr="00D84862" w:rsidRDefault="00D60767" w:rsidP="00D60767">
      <w:pPr>
        <w:pStyle w:val="Style5"/>
        <w:widowControl/>
        <w:spacing w:line="240" w:lineRule="auto"/>
        <w:ind w:right="5491"/>
        <w:rPr>
          <w:rStyle w:val="FontStyle12"/>
          <w:b w:val="0"/>
          <w:sz w:val="28"/>
          <w:szCs w:val="28"/>
          <w:lang w:val="uk-UA" w:eastAsia="uk-UA"/>
        </w:rPr>
      </w:pPr>
      <w:r w:rsidRPr="00D84862">
        <w:rPr>
          <w:rStyle w:val="FontStyle12"/>
          <w:b w:val="0"/>
          <w:sz w:val="28"/>
          <w:szCs w:val="28"/>
          <w:lang w:val="uk-UA" w:eastAsia="uk-UA"/>
        </w:rPr>
        <w:t xml:space="preserve">Про підготовку та проведення </w:t>
      </w:r>
      <w:r w:rsidRPr="00D84862">
        <w:rPr>
          <w:sz w:val="28"/>
          <w:szCs w:val="28"/>
          <w:lang w:val="uk-UA"/>
        </w:rPr>
        <w:t xml:space="preserve">"Тижня знань з основ безпеки </w:t>
      </w:r>
      <w:r w:rsidRPr="00D84862">
        <w:rPr>
          <w:sz w:val="28"/>
          <w:szCs w:val="28"/>
          <w:lang w:val="uk-UA"/>
        </w:rPr>
        <w:lastRenderedPageBreak/>
        <w:t>життєдіяльності»</w:t>
      </w:r>
      <w:r w:rsidRPr="00D84862">
        <w:rPr>
          <w:rStyle w:val="FontStyle12"/>
          <w:b w:val="0"/>
          <w:sz w:val="28"/>
          <w:szCs w:val="28"/>
          <w:lang w:val="uk-UA" w:eastAsia="uk-UA"/>
        </w:rPr>
        <w:t xml:space="preserve">  в </w:t>
      </w:r>
      <w:r w:rsidRPr="00D84862">
        <w:rPr>
          <w:sz w:val="28"/>
          <w:szCs w:val="28"/>
          <w:lang w:val="uk-UA"/>
        </w:rPr>
        <w:t>дошкільному навчальному закладі</w:t>
      </w:r>
    </w:p>
    <w:p w:rsidR="00D60767" w:rsidRPr="00D84862" w:rsidRDefault="00D60767" w:rsidP="00D60767">
      <w:pPr>
        <w:pStyle w:val="a3"/>
        <w:jc w:val="both"/>
        <w:rPr>
          <w:b w:val="0"/>
          <w:lang w:val="uk-UA"/>
        </w:rPr>
      </w:pPr>
    </w:p>
    <w:p w:rsidR="00D60767" w:rsidRPr="00D84862" w:rsidRDefault="00D60767" w:rsidP="00D60767">
      <w:pPr>
        <w:shd w:val="clear" w:color="auto" w:fill="FFFFFF"/>
        <w:autoSpaceDE w:val="0"/>
        <w:autoSpaceDN w:val="0"/>
        <w:ind w:firstLine="567"/>
        <w:jc w:val="both"/>
        <w:rPr>
          <w:color w:val="000000"/>
          <w:sz w:val="28"/>
          <w:szCs w:val="28"/>
          <w:lang w:val="uk-UA"/>
        </w:rPr>
      </w:pPr>
      <w:r w:rsidRPr="00D84862">
        <w:rPr>
          <w:color w:val="000000"/>
          <w:sz w:val="28"/>
          <w:szCs w:val="28"/>
          <w:lang w:val="uk-UA"/>
        </w:rPr>
        <w:t xml:space="preserve">На виконання спільного Наказу МНС, МОН та Державної інспекції техногенної безпеки України № 721/519/92 «Про </w:t>
      </w:r>
      <w:r w:rsidRPr="00D84862">
        <w:rPr>
          <w:sz w:val="28"/>
          <w:szCs w:val="28"/>
          <w:lang w:val="uk-UA"/>
        </w:rPr>
        <w:t>проведення Тижнів знань з основ безпеки життєдіяльності у дошкільних та загальноосвітніх навчальних закладах України "</w:t>
      </w:r>
      <w:r w:rsidRPr="00D84862">
        <w:rPr>
          <w:color w:val="000000"/>
          <w:sz w:val="28"/>
          <w:szCs w:val="28"/>
          <w:lang w:val="uk-UA"/>
        </w:rPr>
        <w:t xml:space="preserve">  від 25.04.2012р., з метою реалізації завдань річного плану роботи </w:t>
      </w:r>
      <w:r w:rsidRPr="00D84862">
        <w:rPr>
          <w:sz w:val="28"/>
          <w:szCs w:val="28"/>
          <w:lang w:val="uk-UA"/>
        </w:rPr>
        <w:t xml:space="preserve">дошкільного навчального закладу № ___ на 2011-2012 </w:t>
      </w:r>
      <w:proofErr w:type="spellStart"/>
      <w:r w:rsidRPr="00D84862">
        <w:rPr>
          <w:sz w:val="28"/>
          <w:szCs w:val="28"/>
          <w:lang w:val="uk-UA"/>
        </w:rPr>
        <w:t>навачальний</w:t>
      </w:r>
      <w:proofErr w:type="spellEnd"/>
      <w:r w:rsidRPr="00D84862">
        <w:rPr>
          <w:sz w:val="28"/>
          <w:szCs w:val="28"/>
          <w:lang w:val="uk-UA"/>
        </w:rPr>
        <w:t xml:space="preserve"> рік та  підвищення ефективності проведення роботи по виробленню дій, правил та навичок безпечної поведінки у випадку виникнення надзвичайних ситуацій та профілактики травматизму серед дітей дошкільного віку </w:t>
      </w:r>
    </w:p>
    <w:p w:rsidR="00D60767" w:rsidRPr="00D84862" w:rsidRDefault="00D60767" w:rsidP="00D60767">
      <w:pPr>
        <w:shd w:val="clear" w:color="auto" w:fill="FFFFFF"/>
        <w:autoSpaceDE w:val="0"/>
        <w:autoSpaceDN w:val="0"/>
        <w:rPr>
          <w:color w:val="000000"/>
          <w:sz w:val="28"/>
          <w:szCs w:val="28"/>
          <w:lang w:val="uk-UA"/>
        </w:rPr>
      </w:pPr>
    </w:p>
    <w:p w:rsidR="00D60767" w:rsidRPr="00D84862" w:rsidRDefault="00D60767" w:rsidP="00D60767">
      <w:pPr>
        <w:shd w:val="clear" w:color="auto" w:fill="FFFFFF"/>
        <w:autoSpaceDE w:val="0"/>
        <w:autoSpaceDN w:val="0"/>
        <w:jc w:val="center"/>
        <w:rPr>
          <w:sz w:val="28"/>
          <w:szCs w:val="28"/>
          <w:lang w:val="uk-UA"/>
        </w:rPr>
      </w:pPr>
      <w:r w:rsidRPr="00D84862">
        <w:rPr>
          <w:sz w:val="28"/>
          <w:szCs w:val="28"/>
          <w:lang w:val="uk-UA"/>
        </w:rPr>
        <w:t>Н А К А З У Ю:</w:t>
      </w:r>
    </w:p>
    <w:p w:rsidR="00D60767" w:rsidRPr="00D84862" w:rsidRDefault="00D60767" w:rsidP="00D60767">
      <w:pPr>
        <w:shd w:val="clear" w:color="auto" w:fill="FFFFFF"/>
        <w:autoSpaceDE w:val="0"/>
        <w:autoSpaceDN w:val="0"/>
        <w:jc w:val="both"/>
        <w:rPr>
          <w:sz w:val="28"/>
          <w:szCs w:val="28"/>
          <w:lang w:val="uk-UA"/>
        </w:rPr>
      </w:pPr>
      <w:r w:rsidRPr="00D84862">
        <w:rPr>
          <w:sz w:val="28"/>
          <w:szCs w:val="28"/>
          <w:lang w:val="uk-UA"/>
        </w:rPr>
        <w:t xml:space="preserve">1. З « 21 » травня 2012 р. по « 25 » травня 2012 р. провести </w:t>
      </w:r>
      <w:r w:rsidRPr="00D84862">
        <w:rPr>
          <w:b/>
          <w:sz w:val="28"/>
          <w:szCs w:val="28"/>
          <w:lang w:val="uk-UA"/>
        </w:rPr>
        <w:t>"</w:t>
      </w:r>
      <w:r w:rsidRPr="00D84862">
        <w:rPr>
          <w:sz w:val="28"/>
          <w:szCs w:val="28"/>
          <w:lang w:val="uk-UA"/>
        </w:rPr>
        <w:t>Тиждень знань з основ безпеки життєдіяльності»</w:t>
      </w:r>
      <w:r w:rsidRPr="00D84862">
        <w:rPr>
          <w:rStyle w:val="FontStyle12"/>
          <w:sz w:val="28"/>
          <w:szCs w:val="28"/>
          <w:lang w:val="uk-UA" w:eastAsia="uk-UA"/>
        </w:rPr>
        <w:t>.</w:t>
      </w:r>
    </w:p>
    <w:p w:rsidR="00D60767" w:rsidRPr="00D84862" w:rsidRDefault="00D60767" w:rsidP="00D60767">
      <w:pPr>
        <w:pStyle w:val="Style4"/>
        <w:widowControl/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  <w:r w:rsidRPr="00D84862">
        <w:rPr>
          <w:sz w:val="28"/>
          <w:szCs w:val="28"/>
          <w:lang w:val="uk-UA"/>
        </w:rPr>
        <w:t>2.</w:t>
      </w:r>
      <w:r w:rsidRPr="00D84862">
        <w:rPr>
          <w:rStyle w:val="FontStyle13"/>
          <w:sz w:val="28"/>
          <w:szCs w:val="28"/>
          <w:lang w:val="uk-UA" w:eastAsia="uk-UA"/>
        </w:rPr>
        <w:t>. Основними цілями</w:t>
      </w:r>
      <w:r w:rsidRPr="00D84862">
        <w:rPr>
          <w:sz w:val="28"/>
          <w:szCs w:val="28"/>
          <w:lang w:val="uk-UA"/>
        </w:rPr>
        <w:t>"Тижня знань з основ безпеки життєдіяльності»</w:t>
      </w:r>
      <w:r w:rsidRPr="00D84862">
        <w:rPr>
          <w:rStyle w:val="FontStyle12"/>
          <w:sz w:val="28"/>
          <w:szCs w:val="28"/>
          <w:lang w:val="uk-UA" w:eastAsia="uk-UA"/>
        </w:rPr>
        <w:t xml:space="preserve"> </w:t>
      </w:r>
      <w:r w:rsidRPr="00D84862">
        <w:rPr>
          <w:rStyle w:val="FontStyle13"/>
          <w:b/>
          <w:sz w:val="28"/>
          <w:szCs w:val="28"/>
          <w:lang w:val="uk-UA" w:eastAsia="uk-UA"/>
        </w:rPr>
        <w:t xml:space="preserve"> </w:t>
      </w:r>
      <w:r w:rsidRPr="00D84862">
        <w:rPr>
          <w:rStyle w:val="FontStyle13"/>
          <w:sz w:val="28"/>
          <w:szCs w:val="28"/>
          <w:lang w:val="uk-UA" w:eastAsia="uk-UA"/>
        </w:rPr>
        <w:t>визнати:</w:t>
      </w:r>
    </w:p>
    <w:p w:rsidR="00D60767" w:rsidRPr="00D84862" w:rsidRDefault="00D60767" w:rsidP="00D60767">
      <w:pPr>
        <w:pStyle w:val="Style3"/>
        <w:widowControl/>
        <w:ind w:firstLine="567"/>
        <w:rPr>
          <w:rStyle w:val="FontStyle13"/>
          <w:sz w:val="28"/>
          <w:szCs w:val="28"/>
          <w:lang w:val="uk-UA" w:eastAsia="uk-UA"/>
        </w:rPr>
      </w:pPr>
      <w:r w:rsidRPr="00D84862">
        <w:rPr>
          <w:rStyle w:val="FontStyle13"/>
          <w:sz w:val="28"/>
          <w:szCs w:val="28"/>
          <w:lang w:val="uk-UA" w:eastAsia="uk-UA"/>
        </w:rPr>
        <w:t>2.1.</w:t>
      </w:r>
      <w:r w:rsidRPr="00D84862">
        <w:rPr>
          <w:sz w:val="28"/>
          <w:szCs w:val="28"/>
          <w:lang w:val="uk-UA"/>
        </w:rPr>
        <w:t>Вироблення правильних дій, правил та навичок безпечної поведінки дітей та дорослих  випадку виникнення надзвичайних ситуацій.</w:t>
      </w:r>
    </w:p>
    <w:p w:rsidR="00D60767" w:rsidRPr="00D84862" w:rsidRDefault="00D60767" w:rsidP="00D60767">
      <w:pPr>
        <w:pStyle w:val="Style7"/>
        <w:widowControl/>
        <w:tabs>
          <w:tab w:val="left" w:pos="614"/>
        </w:tabs>
        <w:spacing w:line="240" w:lineRule="auto"/>
        <w:ind w:firstLine="567"/>
        <w:rPr>
          <w:rStyle w:val="FontStyle13"/>
          <w:sz w:val="28"/>
          <w:szCs w:val="28"/>
          <w:lang w:val="uk-UA" w:eastAsia="uk-UA"/>
        </w:rPr>
      </w:pPr>
      <w:r w:rsidRPr="00D84862">
        <w:rPr>
          <w:rStyle w:val="FontStyle13"/>
          <w:sz w:val="28"/>
          <w:szCs w:val="28"/>
          <w:lang w:val="uk-UA" w:eastAsia="uk-UA"/>
        </w:rPr>
        <w:t>2.2.</w:t>
      </w:r>
      <w:r w:rsidRPr="00D84862">
        <w:rPr>
          <w:sz w:val="28"/>
          <w:szCs w:val="28"/>
          <w:lang w:val="uk-UA"/>
        </w:rPr>
        <w:t xml:space="preserve">Профілактики травматизму та запобігання загибелі дітей. </w:t>
      </w:r>
    </w:p>
    <w:p w:rsidR="00D60767" w:rsidRPr="00D84862" w:rsidRDefault="00D60767" w:rsidP="00D60767">
      <w:pPr>
        <w:pStyle w:val="Style7"/>
        <w:widowControl/>
        <w:tabs>
          <w:tab w:val="left" w:pos="528"/>
        </w:tabs>
        <w:spacing w:line="240" w:lineRule="auto"/>
        <w:ind w:left="567"/>
        <w:rPr>
          <w:rStyle w:val="FontStyle13"/>
          <w:sz w:val="28"/>
          <w:szCs w:val="28"/>
          <w:lang w:val="uk-UA" w:eastAsia="uk-UA"/>
        </w:rPr>
      </w:pPr>
      <w:r w:rsidRPr="00D84862">
        <w:rPr>
          <w:rStyle w:val="FontStyle13"/>
          <w:sz w:val="28"/>
          <w:szCs w:val="28"/>
          <w:lang w:val="uk-UA" w:eastAsia="uk-UA"/>
        </w:rPr>
        <w:t>2.3.</w:t>
      </w:r>
      <w:r w:rsidRPr="00D84862">
        <w:rPr>
          <w:sz w:val="28"/>
          <w:szCs w:val="28"/>
          <w:lang w:val="uk-UA"/>
        </w:rPr>
        <w:t>Виховання поважного ставлення до безпеки людини, її життя.</w:t>
      </w:r>
    </w:p>
    <w:p w:rsidR="00D60767" w:rsidRPr="00D84862" w:rsidRDefault="00D60767" w:rsidP="00D60767">
      <w:pPr>
        <w:pStyle w:val="Style7"/>
        <w:widowControl/>
        <w:tabs>
          <w:tab w:val="left" w:pos="528"/>
        </w:tabs>
        <w:spacing w:line="240" w:lineRule="auto"/>
        <w:ind w:left="567"/>
        <w:rPr>
          <w:rStyle w:val="FontStyle13"/>
          <w:sz w:val="28"/>
          <w:szCs w:val="28"/>
          <w:lang w:val="uk-UA" w:eastAsia="uk-UA"/>
        </w:rPr>
      </w:pPr>
      <w:r w:rsidRPr="00D84862">
        <w:rPr>
          <w:sz w:val="28"/>
          <w:szCs w:val="28"/>
          <w:lang w:val="uk-UA"/>
        </w:rPr>
        <w:t>2.4.Формування у підростаючого покоління світоглядних та етичних основ здорового способу життя.</w:t>
      </w:r>
    </w:p>
    <w:p w:rsidR="00D60767" w:rsidRDefault="00D60767" w:rsidP="00D60767">
      <w:pPr>
        <w:pStyle w:val="Style7"/>
        <w:widowControl/>
        <w:tabs>
          <w:tab w:val="left" w:pos="365"/>
        </w:tabs>
        <w:spacing w:line="240" w:lineRule="auto"/>
        <w:rPr>
          <w:rStyle w:val="FontStyle13"/>
          <w:sz w:val="28"/>
          <w:szCs w:val="28"/>
          <w:lang w:val="uk-UA" w:eastAsia="uk-UA"/>
        </w:rPr>
      </w:pPr>
      <w:r w:rsidRPr="00D84862">
        <w:rPr>
          <w:rStyle w:val="FontStyle13"/>
          <w:sz w:val="28"/>
          <w:szCs w:val="28"/>
          <w:lang w:val="uk-UA" w:eastAsia="uk-UA"/>
        </w:rPr>
        <w:t xml:space="preserve">3. Головними завданнями </w:t>
      </w:r>
      <w:r w:rsidRPr="00D84862">
        <w:rPr>
          <w:sz w:val="28"/>
          <w:szCs w:val="28"/>
          <w:lang w:val="uk-UA"/>
        </w:rPr>
        <w:t>"Тижня знань з основ безпеки життєдіяльності»</w:t>
      </w:r>
      <w:r w:rsidRPr="00D84862">
        <w:rPr>
          <w:rStyle w:val="FontStyle13"/>
          <w:sz w:val="28"/>
          <w:szCs w:val="28"/>
          <w:lang w:val="uk-UA" w:eastAsia="uk-UA"/>
        </w:rPr>
        <w:t xml:space="preserve"> вважати такі:</w:t>
      </w:r>
    </w:p>
    <w:p w:rsidR="00D60767" w:rsidRDefault="00D60767" w:rsidP="00D60767">
      <w:pPr>
        <w:pStyle w:val="Style7"/>
        <w:widowControl/>
        <w:tabs>
          <w:tab w:val="left" w:pos="365"/>
        </w:tabs>
        <w:spacing w:line="240" w:lineRule="auto"/>
        <w:rPr>
          <w:color w:val="000000"/>
          <w:sz w:val="28"/>
          <w:szCs w:val="28"/>
          <w:lang w:val="uk-UA"/>
        </w:rPr>
      </w:pPr>
      <w:r w:rsidRPr="00D84862">
        <w:rPr>
          <w:rStyle w:val="FontStyle13"/>
          <w:sz w:val="28"/>
          <w:szCs w:val="28"/>
          <w:lang w:val="uk-UA" w:eastAsia="uk-UA"/>
        </w:rPr>
        <w:t xml:space="preserve">3.1. </w:t>
      </w:r>
      <w:r w:rsidRPr="00D84862">
        <w:rPr>
          <w:color w:val="000000"/>
          <w:sz w:val="28"/>
          <w:szCs w:val="28"/>
          <w:lang w:val="uk-UA"/>
        </w:rPr>
        <w:t>Підвищення якості навчально-виховної роботи з дітьми у</w:t>
      </w:r>
      <w:r w:rsidRPr="00D84862">
        <w:rPr>
          <w:sz w:val="28"/>
          <w:szCs w:val="28"/>
          <w:lang w:val="uk-UA"/>
        </w:rPr>
        <w:t xml:space="preserve"> дошкільному навчальному закладі №___</w:t>
      </w:r>
      <w:r w:rsidRPr="00D84862">
        <w:rPr>
          <w:color w:val="000000"/>
          <w:sz w:val="28"/>
          <w:szCs w:val="28"/>
          <w:lang w:val="uk-UA"/>
        </w:rPr>
        <w:t xml:space="preserve"> з питань особистої безпеки та захисту життя у надзвичайних ситуаціях.</w:t>
      </w:r>
    </w:p>
    <w:p w:rsidR="00D60767" w:rsidRDefault="00D60767" w:rsidP="00D60767">
      <w:pPr>
        <w:pStyle w:val="Style7"/>
        <w:widowControl/>
        <w:tabs>
          <w:tab w:val="left" w:pos="365"/>
        </w:tabs>
        <w:spacing w:line="240" w:lineRule="auto"/>
        <w:rPr>
          <w:color w:val="000000"/>
          <w:sz w:val="28"/>
          <w:szCs w:val="28"/>
          <w:lang w:val="uk-UA"/>
        </w:rPr>
      </w:pPr>
      <w:r w:rsidRPr="00D84862">
        <w:rPr>
          <w:color w:val="000000"/>
          <w:sz w:val="28"/>
          <w:szCs w:val="28"/>
          <w:lang w:val="uk-UA"/>
        </w:rPr>
        <w:t xml:space="preserve">3.2.Удосконалення теоретичних і практичних навичок педагогічних працівників </w:t>
      </w:r>
      <w:r w:rsidRPr="00D84862">
        <w:rPr>
          <w:sz w:val="28"/>
          <w:szCs w:val="28"/>
          <w:lang w:val="uk-UA"/>
        </w:rPr>
        <w:t xml:space="preserve">навчального </w:t>
      </w:r>
      <w:r w:rsidRPr="00D84862">
        <w:rPr>
          <w:color w:val="000000"/>
          <w:sz w:val="28"/>
          <w:szCs w:val="28"/>
          <w:lang w:val="uk-UA"/>
        </w:rPr>
        <w:t>закладу освіти №____ з питань захисту та дій в умовах надзвичайних ситуацій.</w:t>
      </w:r>
    </w:p>
    <w:p w:rsidR="00D60767" w:rsidRDefault="00D60767" w:rsidP="00D60767">
      <w:pPr>
        <w:pStyle w:val="Style7"/>
        <w:widowControl/>
        <w:tabs>
          <w:tab w:val="left" w:pos="365"/>
        </w:tabs>
        <w:spacing w:line="240" w:lineRule="auto"/>
        <w:rPr>
          <w:color w:val="000000"/>
          <w:sz w:val="28"/>
          <w:szCs w:val="28"/>
          <w:lang w:val="uk-UA"/>
        </w:rPr>
      </w:pPr>
      <w:r w:rsidRPr="00D84862">
        <w:rPr>
          <w:color w:val="000000"/>
          <w:sz w:val="28"/>
          <w:szCs w:val="28"/>
          <w:lang w:val="uk-UA"/>
        </w:rPr>
        <w:t>3.3.Пропаганда кращого педагогічного досвіду з проблем виховання та організації заходів із запобігання і реагування на надзвичайні ситуації.</w:t>
      </w:r>
    </w:p>
    <w:p w:rsidR="00D60767" w:rsidRPr="00D84862" w:rsidRDefault="00D60767" w:rsidP="00D60767">
      <w:pPr>
        <w:pStyle w:val="Style7"/>
        <w:widowControl/>
        <w:tabs>
          <w:tab w:val="left" w:pos="485"/>
        </w:tabs>
        <w:spacing w:line="240" w:lineRule="auto"/>
        <w:ind w:left="567"/>
        <w:rPr>
          <w:rStyle w:val="FontStyle13"/>
          <w:sz w:val="28"/>
          <w:szCs w:val="28"/>
          <w:lang w:val="uk-UA" w:eastAsia="uk-UA"/>
        </w:rPr>
      </w:pPr>
      <w:r w:rsidRPr="00D84862">
        <w:rPr>
          <w:rStyle w:val="FontStyle13"/>
          <w:sz w:val="28"/>
          <w:szCs w:val="28"/>
          <w:lang w:val="uk-UA" w:eastAsia="uk-UA"/>
        </w:rPr>
        <w:t>3.4. Практична перевірка здатності учнів та колективу працівників НВК №_____ діяти за сигналами оповіщення ЦЗ, користування засобами індивідуального захисту.</w:t>
      </w:r>
    </w:p>
    <w:p w:rsidR="00D60767" w:rsidRPr="00D84862" w:rsidRDefault="00D60767" w:rsidP="00D60767">
      <w:pPr>
        <w:pStyle w:val="Style7"/>
        <w:widowControl/>
        <w:tabs>
          <w:tab w:val="left" w:pos="365"/>
        </w:tabs>
        <w:spacing w:line="240" w:lineRule="auto"/>
        <w:rPr>
          <w:rStyle w:val="FontStyle13"/>
          <w:sz w:val="28"/>
          <w:szCs w:val="28"/>
          <w:lang w:val="uk-UA" w:eastAsia="uk-UA"/>
        </w:rPr>
      </w:pPr>
      <w:r w:rsidRPr="00D84862">
        <w:rPr>
          <w:rStyle w:val="FontStyle13"/>
          <w:sz w:val="28"/>
          <w:szCs w:val="28"/>
          <w:lang w:val="uk-UA" w:eastAsia="uk-UA"/>
        </w:rPr>
        <w:t xml:space="preserve">4. До участі у </w:t>
      </w:r>
      <w:r w:rsidRPr="00D84862">
        <w:rPr>
          <w:b/>
          <w:sz w:val="28"/>
          <w:szCs w:val="28"/>
          <w:lang w:val="uk-UA"/>
        </w:rPr>
        <w:t>"</w:t>
      </w:r>
      <w:r w:rsidRPr="00D84862">
        <w:rPr>
          <w:sz w:val="28"/>
          <w:szCs w:val="28"/>
          <w:lang w:val="uk-UA"/>
        </w:rPr>
        <w:t>Тижні знань з основ безпеки життєдіяльності»</w:t>
      </w:r>
      <w:r w:rsidRPr="00D84862">
        <w:rPr>
          <w:rStyle w:val="FontStyle12"/>
          <w:sz w:val="28"/>
          <w:szCs w:val="28"/>
          <w:lang w:val="uk-UA" w:eastAsia="uk-UA"/>
        </w:rPr>
        <w:t xml:space="preserve"> </w:t>
      </w:r>
      <w:r w:rsidRPr="00D84862">
        <w:rPr>
          <w:rStyle w:val="FontStyle13"/>
          <w:sz w:val="28"/>
          <w:szCs w:val="28"/>
          <w:lang w:val="uk-UA" w:eastAsia="uk-UA"/>
        </w:rPr>
        <w:t xml:space="preserve">залучити </w:t>
      </w:r>
      <w:r w:rsidRPr="00D84862">
        <w:rPr>
          <w:sz w:val="28"/>
          <w:szCs w:val="28"/>
          <w:lang w:val="uk-UA"/>
        </w:rPr>
        <w:t>весь персонал, батьків та дітей дошкільного навчального закладу №__.</w:t>
      </w:r>
      <w:r w:rsidRPr="00D84862">
        <w:rPr>
          <w:rStyle w:val="FontStyle13"/>
          <w:sz w:val="28"/>
          <w:szCs w:val="28"/>
          <w:lang w:val="uk-UA" w:eastAsia="uk-UA"/>
        </w:rPr>
        <w:t xml:space="preserve"> </w:t>
      </w:r>
    </w:p>
    <w:p w:rsidR="00D60767" w:rsidRPr="00D84862" w:rsidRDefault="00D60767" w:rsidP="00D60767">
      <w:pPr>
        <w:pStyle w:val="Style7"/>
        <w:widowControl/>
        <w:tabs>
          <w:tab w:val="left" w:pos="365"/>
        </w:tabs>
        <w:spacing w:line="240" w:lineRule="auto"/>
        <w:rPr>
          <w:rStyle w:val="FontStyle13"/>
          <w:sz w:val="28"/>
          <w:szCs w:val="28"/>
          <w:lang w:val="uk-UA" w:eastAsia="uk-UA"/>
        </w:rPr>
      </w:pPr>
      <w:r w:rsidRPr="00D84862">
        <w:rPr>
          <w:rStyle w:val="FontStyle13"/>
          <w:sz w:val="28"/>
          <w:szCs w:val="28"/>
          <w:lang w:val="uk-UA" w:eastAsia="uk-UA"/>
        </w:rPr>
        <w:lastRenderedPageBreak/>
        <w:t>5. Створити творчу групу з оцінювання проведення змагань, естафет, конкурсів під час «</w:t>
      </w:r>
      <w:r w:rsidRPr="00D84862">
        <w:rPr>
          <w:sz w:val="28"/>
          <w:szCs w:val="28"/>
          <w:lang w:val="uk-UA"/>
        </w:rPr>
        <w:t>"Тижня знань з основ безпеки життєдіяльності»</w:t>
      </w:r>
      <w:r w:rsidRPr="00D84862">
        <w:rPr>
          <w:rStyle w:val="FontStyle12"/>
          <w:sz w:val="28"/>
          <w:szCs w:val="28"/>
          <w:lang w:val="uk-UA" w:eastAsia="uk-UA"/>
        </w:rPr>
        <w:t xml:space="preserve"> </w:t>
      </w:r>
      <w:r w:rsidRPr="00D84862">
        <w:rPr>
          <w:rStyle w:val="FontStyle13"/>
          <w:sz w:val="28"/>
          <w:szCs w:val="28"/>
          <w:lang w:val="uk-UA" w:eastAsia="uk-UA"/>
        </w:rPr>
        <w:t>у такому складі:</w:t>
      </w:r>
    </w:p>
    <w:p w:rsidR="00D60767" w:rsidRPr="00D84862" w:rsidRDefault="00D60767" w:rsidP="00D60767">
      <w:pPr>
        <w:pStyle w:val="Style3"/>
        <w:widowControl/>
        <w:ind w:left="567"/>
        <w:rPr>
          <w:rStyle w:val="FontStyle13"/>
          <w:sz w:val="28"/>
          <w:szCs w:val="28"/>
          <w:lang w:val="uk-UA" w:eastAsia="uk-UA"/>
        </w:rPr>
      </w:pPr>
      <w:r w:rsidRPr="00D84862">
        <w:rPr>
          <w:rStyle w:val="FontStyle13"/>
          <w:sz w:val="28"/>
          <w:szCs w:val="28"/>
          <w:lang w:val="uk-UA" w:eastAsia="uk-UA"/>
        </w:rPr>
        <w:t xml:space="preserve">Голова - керівник ДНЗ№___ – </w:t>
      </w:r>
      <w:r w:rsidRPr="00D84862">
        <w:rPr>
          <w:sz w:val="28"/>
          <w:szCs w:val="28"/>
          <w:lang w:val="uk-UA"/>
        </w:rPr>
        <w:t>………….</w:t>
      </w:r>
    </w:p>
    <w:p w:rsidR="00D60767" w:rsidRPr="00D84862" w:rsidRDefault="00D60767" w:rsidP="00D60767">
      <w:pPr>
        <w:pStyle w:val="Style3"/>
        <w:widowControl/>
        <w:ind w:left="567"/>
        <w:rPr>
          <w:rStyle w:val="FontStyle13"/>
          <w:sz w:val="28"/>
          <w:szCs w:val="28"/>
          <w:lang w:val="uk-UA" w:eastAsia="uk-UA"/>
        </w:rPr>
      </w:pPr>
      <w:r w:rsidRPr="00D84862">
        <w:rPr>
          <w:rStyle w:val="FontStyle13"/>
          <w:sz w:val="28"/>
          <w:szCs w:val="28"/>
          <w:lang w:val="uk-UA" w:eastAsia="uk-UA"/>
        </w:rPr>
        <w:t xml:space="preserve">Заступник голови, методист - </w:t>
      </w:r>
      <w:r w:rsidRPr="00D84862">
        <w:rPr>
          <w:b/>
          <w:sz w:val="28"/>
          <w:szCs w:val="28"/>
          <w:lang w:val="uk-UA"/>
        </w:rPr>
        <w:t xml:space="preserve">………... </w:t>
      </w:r>
    </w:p>
    <w:p w:rsidR="00D60767" w:rsidRPr="00D84862" w:rsidRDefault="00D60767" w:rsidP="00D60767">
      <w:pPr>
        <w:pStyle w:val="Style3"/>
        <w:widowControl/>
        <w:ind w:left="567"/>
        <w:rPr>
          <w:rStyle w:val="FontStyle13"/>
          <w:sz w:val="28"/>
          <w:szCs w:val="28"/>
          <w:lang w:val="uk-UA" w:eastAsia="uk-UA"/>
        </w:rPr>
      </w:pPr>
      <w:r w:rsidRPr="00D84862">
        <w:rPr>
          <w:rStyle w:val="FontStyle13"/>
          <w:sz w:val="28"/>
          <w:szCs w:val="28"/>
          <w:lang w:val="uk-UA" w:eastAsia="uk-UA"/>
        </w:rPr>
        <w:t xml:space="preserve">Вихователь -…………..;               </w:t>
      </w:r>
      <w:proofErr w:type="spellStart"/>
      <w:r w:rsidRPr="00D84862">
        <w:rPr>
          <w:rStyle w:val="FontStyle13"/>
          <w:sz w:val="28"/>
          <w:szCs w:val="28"/>
          <w:lang w:val="uk-UA" w:eastAsia="uk-UA"/>
        </w:rPr>
        <w:t>Вихователь-</w:t>
      </w:r>
      <w:proofErr w:type="spellEnd"/>
      <w:r w:rsidRPr="00D84862">
        <w:rPr>
          <w:rStyle w:val="FontStyle13"/>
          <w:sz w:val="28"/>
          <w:szCs w:val="28"/>
          <w:lang w:val="uk-UA" w:eastAsia="uk-UA"/>
        </w:rPr>
        <w:t>……………;</w:t>
      </w:r>
    </w:p>
    <w:p w:rsidR="00D60767" w:rsidRPr="00D84862" w:rsidRDefault="00D60767" w:rsidP="00D60767">
      <w:pPr>
        <w:pStyle w:val="Style3"/>
        <w:widowControl/>
        <w:ind w:left="567"/>
        <w:rPr>
          <w:rStyle w:val="FontStyle13"/>
          <w:sz w:val="28"/>
          <w:szCs w:val="28"/>
          <w:lang w:val="uk-UA" w:eastAsia="uk-UA"/>
        </w:rPr>
      </w:pPr>
      <w:r w:rsidRPr="00D84862">
        <w:rPr>
          <w:rStyle w:val="FontStyle13"/>
          <w:sz w:val="28"/>
          <w:szCs w:val="28"/>
          <w:lang w:val="uk-UA" w:eastAsia="uk-UA"/>
        </w:rPr>
        <w:t>медична сестра – …………..;     Батьки:………;………………;</w:t>
      </w:r>
    </w:p>
    <w:p w:rsidR="00D60767" w:rsidRPr="00D84862" w:rsidRDefault="00D60767" w:rsidP="00D60767">
      <w:pPr>
        <w:pStyle w:val="Style7"/>
        <w:widowControl/>
        <w:tabs>
          <w:tab w:val="left" w:pos="0"/>
        </w:tabs>
        <w:spacing w:line="240" w:lineRule="auto"/>
        <w:ind w:firstLine="567"/>
        <w:rPr>
          <w:rStyle w:val="FontStyle13"/>
          <w:sz w:val="28"/>
          <w:szCs w:val="28"/>
          <w:lang w:val="uk-UA" w:eastAsia="uk-UA"/>
        </w:rPr>
      </w:pPr>
      <w:r w:rsidRPr="00D84862">
        <w:rPr>
          <w:rStyle w:val="FontStyle13"/>
          <w:sz w:val="28"/>
          <w:szCs w:val="28"/>
          <w:lang w:val="uk-UA" w:eastAsia="uk-UA"/>
        </w:rPr>
        <w:t>6. Творчій групі розробити та представити на затвердження:</w:t>
      </w:r>
    </w:p>
    <w:p w:rsidR="00D60767" w:rsidRPr="00D84862" w:rsidRDefault="00D60767" w:rsidP="00D60767">
      <w:pPr>
        <w:tabs>
          <w:tab w:val="left" w:pos="0"/>
        </w:tabs>
        <w:ind w:firstLine="567"/>
        <w:jc w:val="both"/>
        <w:rPr>
          <w:b/>
          <w:sz w:val="28"/>
          <w:szCs w:val="28"/>
          <w:lang w:val="uk-UA"/>
        </w:rPr>
      </w:pPr>
      <w:r w:rsidRPr="00D84862">
        <w:rPr>
          <w:sz w:val="28"/>
          <w:szCs w:val="28"/>
          <w:lang w:val="uk-UA"/>
        </w:rPr>
        <w:t>6.1«План підготовки до проведення "Тижня знань з основ безпеки життєдіяльності"»</w:t>
      </w:r>
    </w:p>
    <w:p w:rsidR="00D60767" w:rsidRPr="00D84862" w:rsidRDefault="00D60767" w:rsidP="00D60767">
      <w:pPr>
        <w:pStyle w:val="Style4"/>
        <w:widowControl/>
        <w:spacing w:line="240" w:lineRule="auto"/>
        <w:jc w:val="right"/>
        <w:rPr>
          <w:rStyle w:val="FontStyle13"/>
          <w:sz w:val="28"/>
          <w:szCs w:val="28"/>
          <w:lang w:val="uk-UA" w:eastAsia="uk-UA"/>
        </w:rPr>
      </w:pPr>
      <w:r w:rsidRPr="00D84862">
        <w:rPr>
          <w:rStyle w:val="FontStyle13"/>
          <w:sz w:val="28"/>
          <w:szCs w:val="28"/>
          <w:lang w:val="uk-UA" w:eastAsia="uk-UA"/>
        </w:rPr>
        <w:t>До 11 травня 2012 року</w:t>
      </w:r>
    </w:p>
    <w:p w:rsidR="00D60767" w:rsidRPr="00D84862" w:rsidRDefault="00D60767" w:rsidP="00D60767">
      <w:pPr>
        <w:pStyle w:val="Style7"/>
        <w:widowControl/>
        <w:tabs>
          <w:tab w:val="left" w:pos="514"/>
        </w:tabs>
        <w:spacing w:line="240" w:lineRule="auto"/>
        <w:ind w:left="567"/>
        <w:rPr>
          <w:rStyle w:val="FontStyle13"/>
          <w:sz w:val="28"/>
          <w:szCs w:val="28"/>
          <w:lang w:val="uk-UA" w:eastAsia="uk-UA"/>
        </w:rPr>
      </w:pPr>
      <w:r w:rsidRPr="00D84862">
        <w:rPr>
          <w:rStyle w:val="FontStyle13"/>
          <w:sz w:val="28"/>
          <w:szCs w:val="28"/>
          <w:lang w:val="uk-UA" w:eastAsia="uk-UA"/>
        </w:rPr>
        <w:t>6.2.Розробити з членами творчої групи суддівську документацію щодо порядку проведення змагань, естафет, вікторин, конкурсів.</w:t>
      </w:r>
    </w:p>
    <w:p w:rsidR="00D60767" w:rsidRDefault="00D60767" w:rsidP="00D60767">
      <w:pPr>
        <w:pStyle w:val="Style4"/>
        <w:widowControl/>
        <w:spacing w:line="240" w:lineRule="auto"/>
        <w:jc w:val="right"/>
        <w:rPr>
          <w:rStyle w:val="FontStyle13"/>
          <w:sz w:val="28"/>
          <w:szCs w:val="28"/>
          <w:lang w:val="uk-UA" w:eastAsia="uk-UA"/>
        </w:rPr>
      </w:pPr>
      <w:r w:rsidRPr="00D84862">
        <w:rPr>
          <w:rStyle w:val="FontStyle13"/>
          <w:sz w:val="28"/>
          <w:szCs w:val="28"/>
          <w:lang w:val="uk-UA" w:eastAsia="uk-UA"/>
        </w:rPr>
        <w:t>До 18 травня 2012 року</w:t>
      </w:r>
    </w:p>
    <w:p w:rsidR="00D60767" w:rsidRDefault="00D60767" w:rsidP="00D60767">
      <w:pPr>
        <w:pStyle w:val="Style4"/>
        <w:widowControl/>
        <w:spacing w:line="240" w:lineRule="auto"/>
        <w:jc w:val="both"/>
        <w:rPr>
          <w:sz w:val="28"/>
          <w:szCs w:val="28"/>
          <w:lang w:val="uk-UA"/>
        </w:rPr>
      </w:pPr>
      <w:r w:rsidRPr="00D84862">
        <w:rPr>
          <w:rStyle w:val="FontStyle11"/>
          <w:b w:val="0"/>
          <w:sz w:val="28"/>
          <w:szCs w:val="28"/>
          <w:lang w:val="uk-UA"/>
        </w:rPr>
        <w:t>7.</w:t>
      </w:r>
      <w:r>
        <w:rPr>
          <w:rStyle w:val="FontStyle11"/>
          <w:b w:val="0"/>
          <w:sz w:val="28"/>
          <w:szCs w:val="28"/>
          <w:lang w:val="uk-UA"/>
        </w:rPr>
        <w:t xml:space="preserve"> </w:t>
      </w:r>
      <w:r w:rsidRPr="00D84862">
        <w:rPr>
          <w:sz w:val="28"/>
          <w:szCs w:val="28"/>
          <w:lang w:val="uk-UA"/>
        </w:rPr>
        <w:t>Завідуючому господарством __________ забезпечити проведення "Тижня знань з основ безпеки життєдіяльності" необхідним майном.</w:t>
      </w:r>
    </w:p>
    <w:p w:rsidR="00D60767" w:rsidRDefault="00D60767" w:rsidP="00D60767">
      <w:pPr>
        <w:pStyle w:val="Style4"/>
        <w:widowControl/>
        <w:spacing w:line="240" w:lineRule="auto"/>
        <w:jc w:val="right"/>
        <w:rPr>
          <w:rStyle w:val="FontStyle13"/>
          <w:sz w:val="28"/>
          <w:szCs w:val="28"/>
          <w:lang w:val="uk-UA" w:eastAsia="uk-UA"/>
        </w:rPr>
      </w:pPr>
      <w:r w:rsidRPr="00821CC5">
        <w:rPr>
          <w:lang w:val="uk-UA"/>
        </w:rPr>
        <w:t xml:space="preserve">до </w:t>
      </w:r>
      <w:r w:rsidRPr="00821CC5">
        <w:rPr>
          <w:rStyle w:val="FontStyle13"/>
          <w:sz w:val="28"/>
          <w:szCs w:val="28"/>
          <w:lang w:val="uk-UA" w:eastAsia="uk-UA"/>
        </w:rPr>
        <w:t>16 травня 2012 року</w:t>
      </w:r>
    </w:p>
    <w:p w:rsidR="00D60767" w:rsidRPr="00020403" w:rsidRDefault="00D60767" w:rsidP="00D60767">
      <w:pPr>
        <w:pStyle w:val="Style4"/>
        <w:widowControl/>
        <w:spacing w:line="240" w:lineRule="auto"/>
        <w:jc w:val="both"/>
        <w:rPr>
          <w:sz w:val="28"/>
          <w:szCs w:val="28"/>
          <w:lang w:val="uk-UA"/>
        </w:rPr>
      </w:pPr>
      <w:r w:rsidRPr="00020403">
        <w:rPr>
          <w:sz w:val="28"/>
          <w:szCs w:val="28"/>
          <w:lang w:val="uk-UA"/>
        </w:rPr>
        <w:t>8. Вихователям підготувати необхідні методичні розробки відповідно до тематики « "Тижня знань з основ безпеки життєдіяльності".</w:t>
      </w:r>
    </w:p>
    <w:p w:rsidR="00D60767" w:rsidRPr="00020403" w:rsidRDefault="00D60767" w:rsidP="00D60767">
      <w:pPr>
        <w:pStyle w:val="Style4"/>
        <w:widowControl/>
        <w:spacing w:line="240" w:lineRule="auto"/>
        <w:jc w:val="right"/>
        <w:rPr>
          <w:sz w:val="28"/>
          <w:szCs w:val="28"/>
          <w:lang w:val="uk-UA" w:eastAsia="uk-UA"/>
        </w:rPr>
      </w:pPr>
      <w:r w:rsidRPr="00020403">
        <w:rPr>
          <w:sz w:val="28"/>
          <w:szCs w:val="28"/>
          <w:lang w:val="uk-UA"/>
        </w:rPr>
        <w:t xml:space="preserve">до 18 травня 2012 р. </w:t>
      </w:r>
    </w:p>
    <w:p w:rsidR="00D60767" w:rsidRPr="00D84862" w:rsidRDefault="00D60767" w:rsidP="00D60767">
      <w:pPr>
        <w:pStyle w:val="Style4"/>
        <w:widowControl/>
        <w:spacing w:line="240" w:lineRule="auto"/>
        <w:jc w:val="both"/>
        <w:rPr>
          <w:b/>
          <w:sz w:val="28"/>
          <w:szCs w:val="28"/>
          <w:lang w:val="uk-UA"/>
        </w:rPr>
      </w:pPr>
      <w:r w:rsidRPr="00D84862">
        <w:rPr>
          <w:sz w:val="28"/>
          <w:szCs w:val="28"/>
          <w:lang w:val="uk-UA"/>
        </w:rPr>
        <w:t>9.Підготовку до проведення "Тижня знань з основ безпеки життєдіяльності" завершити до 18 травня 2012 р..</w:t>
      </w:r>
    </w:p>
    <w:p w:rsidR="00D60767" w:rsidRPr="00D84862" w:rsidRDefault="00D60767" w:rsidP="00D60767">
      <w:pPr>
        <w:pStyle w:val="Style4"/>
        <w:widowControl/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D84862">
        <w:rPr>
          <w:sz w:val="28"/>
          <w:szCs w:val="28"/>
          <w:lang w:val="uk-UA"/>
        </w:rPr>
        <w:t>З</w:t>
      </w:r>
      <w:r w:rsidRPr="00D84862">
        <w:rPr>
          <w:rStyle w:val="FontStyle13"/>
          <w:sz w:val="28"/>
          <w:szCs w:val="28"/>
          <w:lang w:val="uk-UA" w:eastAsia="uk-UA"/>
        </w:rPr>
        <w:t xml:space="preserve"> Наказом ознайомити </w:t>
      </w:r>
      <w:r w:rsidRPr="00D84862">
        <w:rPr>
          <w:sz w:val="28"/>
          <w:szCs w:val="28"/>
          <w:lang w:val="uk-UA"/>
        </w:rPr>
        <w:t>весь персонал, батьків та дітей дошкільного навчального закладу №__.</w:t>
      </w:r>
    </w:p>
    <w:p w:rsidR="00D60767" w:rsidRDefault="00D60767" w:rsidP="00D60767">
      <w:pPr>
        <w:pStyle w:val="Style4"/>
        <w:widowControl/>
        <w:spacing w:line="240" w:lineRule="auto"/>
        <w:jc w:val="both"/>
        <w:rPr>
          <w:b/>
          <w:sz w:val="28"/>
          <w:szCs w:val="28"/>
          <w:lang w:val="uk-UA"/>
        </w:rPr>
      </w:pPr>
      <w:r w:rsidRPr="00D84862">
        <w:rPr>
          <w:sz w:val="28"/>
          <w:szCs w:val="28"/>
          <w:lang w:val="uk-UA"/>
        </w:rPr>
        <w:t>до 18 травня 2012 р.</w:t>
      </w:r>
      <w:r w:rsidRPr="00D84862">
        <w:rPr>
          <w:b/>
          <w:sz w:val="28"/>
          <w:szCs w:val="28"/>
          <w:lang w:val="uk-UA"/>
        </w:rPr>
        <w:t xml:space="preserve">. </w:t>
      </w:r>
    </w:p>
    <w:p w:rsidR="00D60767" w:rsidRPr="0055416E" w:rsidRDefault="00D60767" w:rsidP="00D60767">
      <w:pPr>
        <w:pStyle w:val="Style4"/>
        <w:widowControl/>
        <w:spacing w:line="240" w:lineRule="auto"/>
        <w:jc w:val="both"/>
        <w:rPr>
          <w:sz w:val="28"/>
          <w:szCs w:val="28"/>
          <w:lang w:val="uk-UA"/>
        </w:rPr>
      </w:pPr>
      <w:r w:rsidRPr="0055416E">
        <w:rPr>
          <w:sz w:val="28"/>
          <w:szCs w:val="28"/>
          <w:lang w:val="uk-UA"/>
        </w:rPr>
        <w:t>11. Контроль за виконанням цього наказу покласти на керівника дошкільного навчального закладу №___......................</w:t>
      </w:r>
    </w:p>
    <w:p w:rsidR="00D60767" w:rsidRDefault="00D60767" w:rsidP="00D60767">
      <w:pPr>
        <w:pStyle w:val="Style4"/>
        <w:widowControl/>
        <w:spacing w:line="240" w:lineRule="auto"/>
        <w:jc w:val="both"/>
        <w:rPr>
          <w:sz w:val="28"/>
          <w:szCs w:val="28"/>
          <w:lang w:val="uk-UA"/>
        </w:rPr>
      </w:pPr>
    </w:p>
    <w:p w:rsidR="00D60767" w:rsidRPr="00821CC5" w:rsidRDefault="00D60767" w:rsidP="00D60767">
      <w:pPr>
        <w:pStyle w:val="Style4"/>
        <w:widowControl/>
        <w:spacing w:line="240" w:lineRule="auto"/>
        <w:jc w:val="both"/>
        <w:rPr>
          <w:sz w:val="28"/>
          <w:szCs w:val="28"/>
          <w:lang w:val="uk-UA"/>
        </w:rPr>
      </w:pPr>
      <w:r w:rsidRPr="00821CC5">
        <w:rPr>
          <w:sz w:val="28"/>
          <w:szCs w:val="28"/>
          <w:lang w:val="uk-UA"/>
        </w:rPr>
        <w:t>Керівник ДНЗ №_________                           …………………..</w:t>
      </w:r>
    </w:p>
    <w:p w:rsidR="00D60767" w:rsidRPr="00D84862" w:rsidRDefault="00D60767" w:rsidP="00D60767">
      <w:pPr>
        <w:pStyle w:val="a3"/>
        <w:jc w:val="right"/>
        <w:rPr>
          <w:rStyle w:val="FontStyle11"/>
          <w:b/>
          <w:color w:val="auto"/>
          <w:sz w:val="28"/>
          <w:szCs w:val="28"/>
          <w:lang w:val="uk-UA"/>
        </w:rPr>
      </w:pPr>
    </w:p>
    <w:p w:rsidR="00D60767" w:rsidRDefault="00D60767" w:rsidP="00D60767">
      <w:pPr>
        <w:jc w:val="right"/>
        <w:rPr>
          <w:rStyle w:val="FontStyle11"/>
          <w:b w:val="0"/>
          <w:sz w:val="28"/>
          <w:szCs w:val="28"/>
          <w:lang w:val="uk-UA"/>
        </w:rPr>
      </w:pPr>
    </w:p>
    <w:p w:rsidR="00D60767" w:rsidRDefault="00D60767" w:rsidP="00D60767">
      <w:pPr>
        <w:jc w:val="right"/>
        <w:rPr>
          <w:rStyle w:val="FontStyle11"/>
          <w:b w:val="0"/>
          <w:sz w:val="28"/>
          <w:szCs w:val="28"/>
          <w:lang w:val="uk-UA"/>
        </w:rPr>
      </w:pPr>
    </w:p>
    <w:p w:rsidR="00D60767" w:rsidRDefault="00D60767" w:rsidP="00D60767">
      <w:pPr>
        <w:jc w:val="right"/>
        <w:rPr>
          <w:rStyle w:val="FontStyle11"/>
          <w:b w:val="0"/>
          <w:sz w:val="28"/>
          <w:szCs w:val="28"/>
          <w:lang w:val="uk-UA"/>
        </w:rPr>
      </w:pPr>
    </w:p>
    <w:p w:rsidR="00D60767" w:rsidRDefault="00D60767" w:rsidP="00D60767">
      <w:pPr>
        <w:jc w:val="right"/>
        <w:rPr>
          <w:rStyle w:val="FontStyle11"/>
          <w:b w:val="0"/>
          <w:sz w:val="28"/>
          <w:szCs w:val="28"/>
          <w:lang w:val="uk-UA"/>
        </w:rPr>
      </w:pPr>
    </w:p>
    <w:p w:rsidR="00D60767" w:rsidRDefault="00D60767" w:rsidP="00D60767">
      <w:pPr>
        <w:jc w:val="right"/>
        <w:rPr>
          <w:rStyle w:val="FontStyle11"/>
          <w:b w:val="0"/>
          <w:sz w:val="28"/>
          <w:szCs w:val="28"/>
          <w:lang w:val="uk-UA"/>
        </w:rPr>
      </w:pPr>
    </w:p>
    <w:p w:rsidR="00D60767" w:rsidRDefault="00D60767" w:rsidP="00D60767">
      <w:pPr>
        <w:jc w:val="right"/>
        <w:rPr>
          <w:rStyle w:val="FontStyle11"/>
          <w:b w:val="0"/>
          <w:sz w:val="28"/>
          <w:szCs w:val="28"/>
          <w:lang w:val="uk-UA"/>
        </w:rPr>
      </w:pPr>
    </w:p>
    <w:p w:rsidR="00D60767" w:rsidRDefault="00D60767" w:rsidP="00D60767">
      <w:pPr>
        <w:jc w:val="right"/>
        <w:rPr>
          <w:rStyle w:val="FontStyle11"/>
          <w:b w:val="0"/>
          <w:sz w:val="28"/>
          <w:szCs w:val="28"/>
          <w:lang w:val="uk-UA"/>
        </w:rPr>
      </w:pPr>
    </w:p>
    <w:sectPr w:rsidR="00D6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0767"/>
    <w:rsid w:val="00D6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0767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</w:rPr>
  </w:style>
  <w:style w:type="character" w:customStyle="1" w:styleId="a4">
    <w:name w:val="Название Знак"/>
    <w:basedOn w:val="a0"/>
    <w:link w:val="a3"/>
    <w:rsid w:val="00D60767"/>
    <w:rPr>
      <w:rFonts w:ascii="Times New Roman" w:eastAsia="Times New Roman" w:hAnsi="Times New Roman" w:cs="Times New Roman"/>
      <w:b/>
      <w:bCs/>
      <w:color w:val="000080"/>
      <w:sz w:val="28"/>
      <w:szCs w:val="28"/>
      <w:shd w:val="clear" w:color="auto" w:fill="FFFFFF"/>
    </w:rPr>
  </w:style>
  <w:style w:type="paragraph" w:styleId="a5">
    <w:name w:val="Body Text"/>
    <w:basedOn w:val="a"/>
    <w:link w:val="a6"/>
    <w:rsid w:val="00D60767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rsid w:val="00D6076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Style3">
    <w:name w:val="Style3"/>
    <w:basedOn w:val="a"/>
    <w:rsid w:val="00D607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60767"/>
    <w:pPr>
      <w:widowControl w:val="0"/>
      <w:autoSpaceDE w:val="0"/>
      <w:autoSpaceDN w:val="0"/>
      <w:adjustRightInd w:val="0"/>
      <w:spacing w:after="0" w:line="46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D60767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D6076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D6076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D6076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rsid w:val="00D60767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D607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60767"/>
    <w:rPr>
      <w:rFonts w:ascii="Times New Roman" w:eastAsia="Times New Roman" w:hAnsi="Times New Roman" w:cs="Times New Roman"/>
      <w:sz w:val="24"/>
      <w:szCs w:val="24"/>
    </w:rPr>
  </w:style>
  <w:style w:type="character" w:customStyle="1" w:styleId="22pt">
    <w:name w:val="Основной текст (2) + Интервал 2 pt"/>
    <w:basedOn w:val="a0"/>
    <w:rsid w:val="00D60767"/>
    <w:rPr>
      <w:b/>
      <w:bCs/>
      <w:spacing w:val="40"/>
      <w:sz w:val="21"/>
      <w:szCs w:val="21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1597</Words>
  <Characters>9109</Characters>
  <Application>Microsoft Office Word</Application>
  <DocSecurity>0</DocSecurity>
  <Lines>75</Lines>
  <Paragraphs>21</Paragraphs>
  <ScaleCrop>false</ScaleCrop>
  <Company/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WindindowsXP</dc:creator>
  <cp:keywords/>
  <dc:description/>
  <cp:lastModifiedBy>WindindowsXP</cp:lastModifiedBy>
  <cp:revision>2</cp:revision>
  <dcterms:created xsi:type="dcterms:W3CDTF">2012-11-13T11:49:00Z</dcterms:created>
  <dcterms:modified xsi:type="dcterms:W3CDTF">2012-11-13T11:54:00Z</dcterms:modified>
</cp:coreProperties>
</file>